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69" w:rsidRDefault="00580499" w:rsidP="00580499">
      <w:pPr>
        <w:jc w:val="left"/>
        <w:rPr>
          <w:rFonts w:ascii="AR P丸ゴシック体M" w:eastAsia="AR P丸ゴシック体M" w:hAnsi="AR P丸ゴシック体M" w:cs="Times New Roman" w:hint="eastAsia"/>
          <w:sz w:val="22"/>
        </w:rPr>
      </w:pPr>
      <w:r>
        <w:rPr>
          <w:rFonts w:ascii="AR P丸ゴシック体M" w:eastAsia="AR P丸ゴシック体M" w:hAnsi="AR P丸ゴシック体M" w:cs="Times New Roman" w:hint="eastAsia"/>
          <w:sz w:val="22"/>
        </w:rPr>
        <w:t>玉城わかば学園学校長あて</w:t>
      </w:r>
    </w:p>
    <w:p w:rsidR="00580499" w:rsidRPr="00016969" w:rsidRDefault="00580499" w:rsidP="00016969">
      <w:pPr>
        <w:ind w:firstLineChars="3700" w:firstLine="8140"/>
        <w:rPr>
          <w:rFonts w:ascii="AR P丸ゴシック体M" w:eastAsia="AR P丸ゴシック体M" w:hAnsi="AR P丸ゴシック体M" w:cs="Times New Roman" w:hint="eastAsia"/>
          <w:sz w:val="22"/>
        </w:rPr>
      </w:pPr>
    </w:p>
    <w:p w:rsidR="00863DD8" w:rsidRPr="00863DD8" w:rsidRDefault="00863DD8" w:rsidP="00863DD8">
      <w:pPr>
        <w:jc w:val="center"/>
        <w:rPr>
          <w:rFonts w:ascii="AR P丸ゴシック体M" w:eastAsia="AR P丸ゴシック体M" w:hAnsi="AR P丸ゴシック体M"/>
          <w:b/>
          <w:sz w:val="36"/>
          <w:szCs w:val="36"/>
          <w:shd w:val="clear" w:color="auto" w:fill="BFBFBF" w:themeFill="background1" w:themeFillShade="BF"/>
        </w:rPr>
      </w:pPr>
      <w:r>
        <w:rPr>
          <w:rFonts w:ascii="AR P丸ゴシック体M" w:eastAsia="AR P丸ゴシック体M" w:hAnsi="AR P丸ゴシック体M" w:hint="eastAsia"/>
          <w:b/>
          <w:sz w:val="36"/>
          <w:szCs w:val="36"/>
          <w:bdr w:val="single" w:sz="4" w:space="0" w:color="auto"/>
          <w:shd w:val="clear" w:color="auto" w:fill="BFBFBF" w:themeFill="background1" w:themeFillShade="BF"/>
        </w:rPr>
        <w:t xml:space="preserve">　</w:t>
      </w:r>
      <w:r w:rsidRPr="00EC2583">
        <w:rPr>
          <w:rFonts w:ascii="AR P丸ゴシック体M" w:eastAsia="AR P丸ゴシック体M" w:hAnsi="AR P丸ゴシック体M" w:hint="eastAsia"/>
          <w:b/>
          <w:sz w:val="36"/>
          <w:szCs w:val="36"/>
          <w:bdr w:val="single" w:sz="4" w:space="0" w:color="auto"/>
          <w:shd w:val="clear" w:color="auto" w:fill="BFBFBF" w:themeFill="background1" w:themeFillShade="BF"/>
        </w:rPr>
        <w:t>出席停止にかかる連絡票</w:t>
      </w:r>
      <w:r w:rsidR="009A40A1">
        <w:rPr>
          <w:rFonts w:ascii="AR P丸ゴシック体M" w:eastAsia="AR P丸ゴシック体M" w:hAnsi="AR P丸ゴシック体M" w:hint="eastAsia"/>
          <w:b/>
          <w:sz w:val="36"/>
          <w:szCs w:val="36"/>
          <w:bdr w:val="single" w:sz="4" w:space="0" w:color="auto"/>
          <w:shd w:val="clear" w:color="auto" w:fill="BFBFBF" w:themeFill="background1" w:themeFillShade="BF"/>
        </w:rPr>
        <w:t>(保護者記入)</w:t>
      </w:r>
      <w:r>
        <w:rPr>
          <w:rFonts w:ascii="AR P丸ゴシック体M" w:eastAsia="AR P丸ゴシック体M" w:hAnsi="AR P丸ゴシック体M" w:hint="eastAsia"/>
          <w:b/>
          <w:sz w:val="36"/>
          <w:szCs w:val="36"/>
          <w:bdr w:val="single" w:sz="4" w:space="0" w:color="auto"/>
          <w:shd w:val="clear" w:color="auto" w:fill="BFBFBF" w:themeFill="background1" w:themeFillShade="BF"/>
        </w:rPr>
        <w:t xml:space="preserve">　</w:t>
      </w:r>
    </w:p>
    <w:p w:rsidR="00580499" w:rsidRDefault="00580499" w:rsidP="00DF034B">
      <w:pPr>
        <w:ind w:leftChars="100" w:left="210" w:firstLineChars="100" w:firstLine="240"/>
        <w:rPr>
          <w:rFonts w:ascii="AR P丸ゴシック体M" w:eastAsia="AR P丸ゴシック体M" w:hAnsi="AR P丸ゴシック体M" w:cs="Times New Roman"/>
          <w:sz w:val="24"/>
          <w:szCs w:val="24"/>
        </w:rPr>
      </w:pPr>
    </w:p>
    <w:p w:rsidR="00DF034B" w:rsidRDefault="00776167" w:rsidP="00DF034B">
      <w:pPr>
        <w:ind w:leftChars="100" w:left="210" w:firstLineChars="100" w:firstLine="240"/>
        <w:rPr>
          <w:rFonts w:ascii="AR P丸ゴシック体M" w:eastAsia="AR P丸ゴシック体M" w:hAnsi="AR P丸ゴシック体M" w:cs="Times New Roman"/>
          <w:sz w:val="24"/>
          <w:szCs w:val="24"/>
        </w:rPr>
      </w:pPr>
      <w:r w:rsidRPr="00C43DE6">
        <w:rPr>
          <w:rFonts w:ascii="AR P丸ゴシック体M" w:eastAsia="AR P丸ゴシック体M" w:hAnsi="AR P丸ゴシック体M" w:cs="Times New Roman" w:hint="eastAsia"/>
          <w:sz w:val="24"/>
          <w:szCs w:val="24"/>
        </w:rPr>
        <w:t>お子さまが</w:t>
      </w:r>
      <w:r w:rsidR="00C27DB0" w:rsidRPr="00C43DE6">
        <w:rPr>
          <w:rFonts w:ascii="AR P丸ゴシック体M" w:eastAsia="AR P丸ゴシック体M" w:hAnsi="AR P丸ゴシック体M" w:cs="Times New Roman" w:hint="eastAsia"/>
          <w:sz w:val="24"/>
          <w:szCs w:val="24"/>
        </w:rPr>
        <w:t>学校保健安全法に定められた感染症に</w:t>
      </w:r>
      <w:r w:rsidR="0062010C" w:rsidRPr="00C43DE6">
        <w:rPr>
          <w:rFonts w:ascii="AR P丸ゴシック体M" w:eastAsia="AR P丸ゴシック体M" w:hAnsi="AR P丸ゴシック体M" w:cs="Times New Roman" w:hint="eastAsia"/>
          <w:sz w:val="24"/>
          <w:szCs w:val="24"/>
        </w:rPr>
        <w:t>かかっていると思われる場合、</w:t>
      </w:r>
      <w:r w:rsidR="00C43DE6" w:rsidRPr="00C43DE6">
        <w:rPr>
          <w:rFonts w:ascii="AR P丸ゴシック体M" w:eastAsia="AR P丸ゴシック体M" w:hAnsi="AR P丸ゴシック体M" w:cs="Times New Roman"/>
          <w:sz w:val="24"/>
          <w:szCs w:val="24"/>
        </w:rPr>
        <w:t>感染の拡大を防ぐため欠席ではなく出席停止になります。</w:t>
      </w:r>
    </w:p>
    <w:p w:rsidR="00B56653" w:rsidRPr="00C43DE6" w:rsidRDefault="008B0C07" w:rsidP="00DF034B">
      <w:pPr>
        <w:ind w:leftChars="100" w:left="210" w:firstLineChars="100" w:firstLine="240"/>
        <w:rPr>
          <w:rFonts w:ascii="AR P丸ゴシック体M" w:eastAsia="AR P丸ゴシック体M" w:hAnsi="AR P丸ゴシック体M"/>
          <w:sz w:val="24"/>
          <w:szCs w:val="24"/>
        </w:rPr>
      </w:pPr>
      <w:r>
        <w:rPr>
          <w:rFonts w:ascii="AR P丸ゴシック体M" w:eastAsia="AR P丸ゴシック体M" w:hAnsi="AR P丸ゴシック体M" w:cs="Times New Roman" w:hint="eastAsia"/>
          <w:sz w:val="24"/>
          <w:szCs w:val="24"/>
        </w:rPr>
        <w:t>医師</w:t>
      </w:r>
      <w:r w:rsidR="0062010C" w:rsidRPr="00C43DE6">
        <w:rPr>
          <w:rFonts w:ascii="AR P丸ゴシック体M" w:eastAsia="AR P丸ゴシック体M" w:hAnsi="AR P丸ゴシック体M" w:cs="Times New Roman" w:hint="eastAsia"/>
          <w:sz w:val="24"/>
          <w:szCs w:val="24"/>
        </w:rPr>
        <w:t>により登校許可が出るまでの間は、</w:t>
      </w:r>
      <w:r w:rsidR="00776167" w:rsidRPr="00C43DE6">
        <w:rPr>
          <w:rFonts w:ascii="AR P丸ゴシック体M" w:eastAsia="AR P丸ゴシック体M" w:hAnsi="AR P丸ゴシック体M" w:cs="Times New Roman" w:hint="eastAsia"/>
          <w:sz w:val="24"/>
          <w:szCs w:val="24"/>
        </w:rPr>
        <w:t>医療機関または自宅にて療養してください。</w:t>
      </w:r>
      <w:r w:rsidR="00C27DB0" w:rsidRPr="00C43DE6">
        <w:rPr>
          <w:rFonts w:ascii="AR P丸ゴシック体M" w:eastAsia="AR P丸ゴシック体M" w:hAnsi="AR P丸ゴシック体M" w:cs="Times New Roman" w:hint="eastAsia"/>
          <w:sz w:val="24"/>
          <w:szCs w:val="24"/>
        </w:rPr>
        <w:t>ご家庭においては、医師と相談の上、適切な処置をとられますようお願いします。なお、登校</w:t>
      </w:r>
      <w:r w:rsidR="009847EE" w:rsidRPr="00C43DE6">
        <w:rPr>
          <w:rFonts w:ascii="AR P丸ゴシック体M" w:eastAsia="AR P丸ゴシック体M" w:hAnsi="AR P丸ゴシック体M" w:cs="Times New Roman" w:hint="eastAsia"/>
          <w:sz w:val="24"/>
          <w:szCs w:val="24"/>
        </w:rPr>
        <w:t>の際には</w:t>
      </w:r>
      <w:r w:rsidR="00D173D1">
        <w:rPr>
          <w:rFonts w:ascii="AR P丸ゴシック体M" w:eastAsia="AR P丸ゴシック体M" w:hAnsi="AR P丸ゴシック体M" w:cs="Times New Roman" w:hint="eastAsia"/>
          <w:sz w:val="24"/>
          <w:szCs w:val="24"/>
        </w:rPr>
        <w:t>この</w:t>
      </w:r>
      <w:r w:rsidR="00776167" w:rsidRPr="00C43DE6">
        <w:rPr>
          <w:rFonts w:ascii="AR P丸ゴシック体M" w:eastAsia="AR P丸ゴシック体M" w:hAnsi="AR P丸ゴシック体M" w:cs="Times New Roman" w:hint="eastAsia"/>
          <w:sz w:val="24"/>
          <w:szCs w:val="24"/>
        </w:rPr>
        <w:t>連絡</w:t>
      </w:r>
      <w:r w:rsidR="00D173D1">
        <w:rPr>
          <w:rFonts w:ascii="AR P丸ゴシック体M" w:eastAsia="AR P丸ゴシック体M" w:hAnsi="AR P丸ゴシック体M" w:cs="Times New Roman" w:hint="eastAsia"/>
          <w:sz w:val="24"/>
          <w:szCs w:val="24"/>
        </w:rPr>
        <w:t>票</w:t>
      </w:r>
      <w:r w:rsidR="00C27DB0" w:rsidRPr="00C43DE6">
        <w:rPr>
          <w:rFonts w:ascii="AR P丸ゴシック体M" w:eastAsia="AR P丸ゴシック体M" w:hAnsi="AR P丸ゴシック体M" w:cs="Times New Roman" w:hint="eastAsia"/>
          <w:sz w:val="24"/>
          <w:szCs w:val="24"/>
        </w:rPr>
        <w:t>に</w:t>
      </w:r>
      <w:r w:rsidR="009E6675">
        <w:rPr>
          <w:rFonts w:ascii="AR P丸ゴシック体M" w:eastAsia="AR P丸ゴシック体M" w:hAnsi="AR P丸ゴシック体M" w:cs="Times New Roman" w:hint="eastAsia"/>
          <w:sz w:val="24"/>
          <w:szCs w:val="24"/>
        </w:rPr>
        <w:t>、</w:t>
      </w:r>
      <w:r w:rsidR="00C27DB0" w:rsidRPr="00C43DE6">
        <w:rPr>
          <w:rFonts w:ascii="AR P丸ゴシック体M" w:eastAsia="AR P丸ゴシック体M" w:hAnsi="AR P丸ゴシック体M" w:cs="Times New Roman" w:hint="eastAsia"/>
          <w:sz w:val="24"/>
          <w:szCs w:val="24"/>
        </w:rPr>
        <w:t>医師から診断された内容を</w:t>
      </w:r>
      <w:r w:rsidR="009847EE" w:rsidRPr="00C43DE6">
        <w:rPr>
          <w:rFonts w:ascii="AR P丸ゴシック体M" w:eastAsia="AR P丸ゴシック体M" w:hAnsi="AR P丸ゴシック体M" w:cs="Times New Roman" w:hint="eastAsia"/>
          <w:sz w:val="24"/>
          <w:szCs w:val="24"/>
        </w:rPr>
        <w:t>保護者の方が</w:t>
      </w:r>
      <w:r w:rsidR="00C27DB0" w:rsidRPr="00C43DE6">
        <w:rPr>
          <w:rFonts w:ascii="AR P丸ゴシック体M" w:eastAsia="AR P丸ゴシック体M" w:hAnsi="AR P丸ゴシック体M" w:cs="Times New Roman" w:hint="eastAsia"/>
          <w:sz w:val="24"/>
          <w:szCs w:val="24"/>
        </w:rPr>
        <w:t>記入</w:t>
      </w:r>
      <w:r w:rsidR="009847EE" w:rsidRPr="00C43DE6">
        <w:rPr>
          <w:rFonts w:ascii="AR P丸ゴシック体M" w:eastAsia="AR P丸ゴシック体M" w:hAnsi="AR P丸ゴシック体M" w:cs="Times New Roman" w:hint="eastAsia"/>
          <w:sz w:val="24"/>
          <w:szCs w:val="24"/>
        </w:rPr>
        <w:t>いただき</w:t>
      </w:r>
      <w:r w:rsidR="00C27DB0" w:rsidRPr="00C43DE6">
        <w:rPr>
          <w:rFonts w:ascii="AR P丸ゴシック体M" w:eastAsia="AR P丸ゴシック体M" w:hAnsi="AR P丸ゴシック体M" w:cs="Times New Roman" w:hint="eastAsia"/>
          <w:sz w:val="24"/>
          <w:szCs w:val="24"/>
        </w:rPr>
        <w:t>、担任へ提出してください。</w:t>
      </w:r>
      <w:r w:rsidR="00AB360E" w:rsidRPr="00C43DE6">
        <w:rPr>
          <w:rFonts w:ascii="AR P丸ゴシック体M" w:eastAsia="AR P丸ゴシック体M" w:hAnsi="AR P丸ゴシック体M" w:hint="eastAsia"/>
          <w:sz w:val="24"/>
          <w:szCs w:val="24"/>
        </w:rPr>
        <w:t>医療機関の文書による証明は不要です。</w:t>
      </w:r>
    </w:p>
    <w:p w:rsidR="00A37DBB" w:rsidRPr="00776167" w:rsidRDefault="00C27DB0" w:rsidP="00863DD8">
      <w:pPr>
        <w:ind w:firstLineChars="1400" w:firstLine="2940"/>
        <w:rPr>
          <w:rFonts w:ascii="AR P丸ゴシック体M" w:eastAsia="AR P丸ゴシック体M" w:hAnsi="AR P丸ゴシック体M" w:cs="メイリオ"/>
          <w:color w:val="444444"/>
          <w:kern w:val="0"/>
          <w:szCs w:val="21"/>
        </w:rPr>
      </w:pPr>
      <w:r w:rsidRPr="00AB360E">
        <w:rPr>
          <w:rFonts w:ascii="AR P丸ゴシック体M" w:eastAsia="AR P丸ゴシック体M" w:hAnsi="AR P丸ゴシック体M" w:cs="Times New Roman" w:hint="eastAsia"/>
          <w:szCs w:val="24"/>
        </w:rPr>
        <w:t xml:space="preserve">学校Webサイトからもダウンロードできます。　</w:t>
      </w:r>
      <w:r w:rsidR="00B56653">
        <w:rPr>
          <w:rFonts w:ascii="AR P丸ゴシック体M" w:eastAsia="AR P丸ゴシック体M" w:hAnsi="AR P丸ゴシック体M" w:cs="メイリオ"/>
          <w:color w:val="000000"/>
          <w:kern w:val="0"/>
          <w:szCs w:val="21"/>
        </w:rPr>
        <w:t>http:/</w:t>
      </w:r>
      <w:r w:rsidR="00AB360E" w:rsidRPr="00AB360E">
        <w:rPr>
          <w:rFonts w:ascii="AR P丸ゴシック体M" w:eastAsia="AR P丸ゴシック体M" w:hAnsi="AR P丸ゴシック体M" w:cs="メイリオ"/>
          <w:color w:val="000000"/>
          <w:kern w:val="0"/>
          <w:szCs w:val="21"/>
        </w:rPr>
        <w:t>/</w:t>
      </w:r>
      <w:r w:rsidR="00B56653">
        <w:rPr>
          <w:rFonts w:ascii="Helvetica" w:hAnsi="Helvetica"/>
          <w:color w:val="006621"/>
          <w:shd w:val="clear" w:color="auto" w:fill="FFFFFF"/>
        </w:rPr>
        <w:t>www.mie-c.ed.jp/stamak</w:t>
      </w:r>
    </w:p>
    <w:p w:rsidR="0059076D" w:rsidRPr="00AB360E" w:rsidRDefault="00863DD8" w:rsidP="00C27DB0">
      <w:pPr>
        <w:ind w:firstLineChars="100" w:firstLine="240"/>
        <w:rPr>
          <w:rFonts w:ascii="AR P丸ゴシック体M" w:eastAsia="AR P丸ゴシック体M" w:hAnsi="AR P丸ゴシック体M" w:cs="Times New Roman"/>
          <w:sz w:val="22"/>
          <w:szCs w:val="21"/>
        </w:rPr>
      </w:pPr>
      <w:r w:rsidRPr="00A418A9">
        <w:rPr>
          <w:rFonts w:ascii="AR P丸ゴシック体M" w:eastAsia="AR P丸ゴシック体M" w:hAnsi="AR P丸ゴシック体M" w:hint="eastAsia"/>
          <w:b/>
          <w:sz w:val="24"/>
          <w:szCs w:val="24"/>
        </w:rPr>
        <w:t>学校保健安全法に定められた感染症</w:t>
      </w:r>
      <w:r w:rsidRPr="00D759D4">
        <w:rPr>
          <w:rFonts w:ascii="AR P丸ゴシック体M" w:eastAsia="AR P丸ゴシック体M" w:hAnsi="AR P丸ゴシック体M"/>
          <w:b/>
          <w:sz w:val="24"/>
          <w:szCs w:val="24"/>
        </w:rPr>
        <w:t>の種類と出席停止期間の基準</w:t>
      </w:r>
    </w:p>
    <w:tbl>
      <w:tblPr>
        <w:tblStyle w:val="ad"/>
        <w:tblW w:w="10201" w:type="dxa"/>
        <w:tblLook w:val="04A0" w:firstRow="1" w:lastRow="0" w:firstColumn="1" w:lastColumn="0" w:noHBand="0" w:noVBand="1"/>
      </w:tblPr>
      <w:tblGrid>
        <w:gridCol w:w="846"/>
        <w:gridCol w:w="4961"/>
        <w:gridCol w:w="4394"/>
      </w:tblGrid>
      <w:tr w:rsidR="00863DD8" w:rsidRPr="00D759D4" w:rsidTr="00863DD8">
        <w:tc>
          <w:tcPr>
            <w:tcW w:w="846" w:type="dxa"/>
            <w:shd w:val="clear" w:color="auto" w:fill="BFBFBF" w:themeFill="background1" w:themeFillShade="BF"/>
          </w:tcPr>
          <w:p w:rsidR="00863DD8" w:rsidRPr="00D173D1" w:rsidRDefault="00863DD8" w:rsidP="00D173D1">
            <w:pPr>
              <w:rPr>
                <w:rFonts w:ascii="AR P丸ゴシック体M" w:eastAsia="AR P丸ゴシック体M" w:hAnsi="AR P丸ゴシック体M"/>
                <w:szCs w:val="21"/>
              </w:rPr>
            </w:pPr>
            <w:r w:rsidRPr="00D173D1">
              <w:rPr>
                <w:rFonts w:ascii="AR P丸ゴシック体M" w:eastAsia="AR P丸ゴシック体M" w:hAnsi="AR P丸ゴシック体M"/>
                <w:szCs w:val="21"/>
              </w:rPr>
              <w:t>分</w:t>
            </w:r>
            <w:r w:rsidR="00D173D1">
              <w:rPr>
                <w:rFonts w:ascii="AR P丸ゴシック体M" w:eastAsia="AR P丸ゴシック体M" w:hAnsi="AR P丸ゴシック体M" w:hint="eastAsia"/>
                <w:szCs w:val="21"/>
              </w:rPr>
              <w:t>類</w:t>
            </w:r>
          </w:p>
        </w:tc>
        <w:tc>
          <w:tcPr>
            <w:tcW w:w="4961" w:type="dxa"/>
            <w:shd w:val="clear" w:color="auto" w:fill="BFBFBF" w:themeFill="background1" w:themeFillShade="BF"/>
          </w:tcPr>
          <w:p w:rsidR="00863DD8" w:rsidRPr="00D759D4" w:rsidRDefault="00863DD8" w:rsidP="00E6030F">
            <w:pPr>
              <w:ind w:firstLineChars="100" w:firstLine="220"/>
              <w:rPr>
                <w:rFonts w:ascii="AR P丸ゴシック体M" w:eastAsia="AR P丸ゴシック体M" w:hAnsi="AR P丸ゴシック体M"/>
                <w:sz w:val="22"/>
              </w:rPr>
            </w:pPr>
            <w:r w:rsidRPr="00D759D4">
              <w:rPr>
                <w:rFonts w:ascii="AR P丸ゴシック体M" w:eastAsia="AR P丸ゴシック体M" w:hAnsi="AR P丸ゴシック体M"/>
                <w:sz w:val="22"/>
              </w:rPr>
              <w:t>感染症の種類</w:t>
            </w:r>
          </w:p>
        </w:tc>
        <w:tc>
          <w:tcPr>
            <w:tcW w:w="4394" w:type="dxa"/>
            <w:shd w:val="clear" w:color="auto" w:fill="BFBFBF" w:themeFill="background1" w:themeFillShade="BF"/>
          </w:tcPr>
          <w:p w:rsidR="00863DD8" w:rsidRPr="00D759D4" w:rsidRDefault="00863DD8" w:rsidP="00E6030F">
            <w:pPr>
              <w:ind w:firstLineChars="100" w:firstLine="220"/>
              <w:rPr>
                <w:rFonts w:ascii="AR P丸ゴシック体M" w:eastAsia="AR P丸ゴシック体M" w:hAnsi="AR P丸ゴシック体M"/>
                <w:sz w:val="22"/>
              </w:rPr>
            </w:pPr>
            <w:r w:rsidRPr="00D759D4">
              <w:rPr>
                <w:rFonts w:ascii="AR P丸ゴシック体M" w:eastAsia="AR P丸ゴシック体M" w:hAnsi="AR P丸ゴシック体M"/>
                <w:sz w:val="22"/>
              </w:rPr>
              <w:t>出席停止期間の基準</w:t>
            </w:r>
          </w:p>
        </w:tc>
      </w:tr>
      <w:tr w:rsidR="00863DD8" w:rsidRPr="00D759D4" w:rsidTr="00863DD8">
        <w:trPr>
          <w:trHeight w:val="905"/>
        </w:trPr>
        <w:tc>
          <w:tcPr>
            <w:tcW w:w="846" w:type="dxa"/>
          </w:tcPr>
          <w:p w:rsidR="00863DD8" w:rsidRPr="00863DD8" w:rsidRDefault="00863DD8" w:rsidP="00E6030F">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第一種感染症</w:t>
            </w:r>
          </w:p>
        </w:tc>
        <w:tc>
          <w:tcPr>
            <w:tcW w:w="4961" w:type="dxa"/>
          </w:tcPr>
          <w:p w:rsidR="00863DD8" w:rsidRPr="00863DD8" w:rsidRDefault="00863DD8" w:rsidP="00E6030F">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エボラ出血熱、クリミア・コンゴ出血熱、痘そう、南米出血熱、ペスト、マールブルグ病、 ラッサ熱、急性灰白髄炎、ジフテリア、重症急性呼吸器症候群（SARS）、中東呼吸器症候群（MERS）、特定鳥インフルエンザ</w:t>
            </w:r>
            <w:r w:rsidRPr="00863DD8">
              <w:rPr>
                <w:rFonts w:ascii="AR P丸ゴシック体M" w:eastAsia="AR P丸ゴシック体M" w:hAnsi="AR P丸ゴシック体M" w:hint="eastAsia"/>
                <w:sz w:val="18"/>
                <w:szCs w:val="18"/>
              </w:rPr>
              <w:t>等の</w:t>
            </w:r>
            <w:r w:rsidRPr="00863DD8">
              <w:rPr>
                <w:rFonts w:ascii="AR P丸ゴシック体M" w:eastAsia="AR P丸ゴシック体M" w:hAnsi="AR P丸ゴシック体M"/>
                <w:sz w:val="18"/>
                <w:szCs w:val="18"/>
              </w:rPr>
              <w:t>指定感染症及び新感染症</w:t>
            </w:r>
          </w:p>
        </w:tc>
        <w:tc>
          <w:tcPr>
            <w:tcW w:w="4394" w:type="dxa"/>
          </w:tcPr>
          <w:p w:rsidR="00863DD8" w:rsidRPr="00863DD8" w:rsidRDefault="00863DD8" w:rsidP="00E6030F">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治癒するまで</w:t>
            </w:r>
          </w:p>
        </w:tc>
      </w:tr>
      <w:tr w:rsidR="007B2802" w:rsidRPr="00D759D4" w:rsidTr="00863DD8">
        <w:trPr>
          <w:trHeight w:val="380"/>
        </w:trPr>
        <w:tc>
          <w:tcPr>
            <w:tcW w:w="846" w:type="dxa"/>
            <w:vMerge w:val="restart"/>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第二種感染症</w:t>
            </w:r>
          </w:p>
        </w:tc>
        <w:tc>
          <w:tcPr>
            <w:tcW w:w="4961" w:type="dxa"/>
          </w:tcPr>
          <w:p w:rsidR="007B2802" w:rsidRPr="002E4F49" w:rsidRDefault="002E4F49" w:rsidP="007B2802">
            <w:pPr>
              <w:ind w:firstLineChars="50" w:firstLine="90"/>
              <w:rPr>
                <w:rFonts w:ascii="AR P丸ゴシック体M" w:eastAsia="AR P丸ゴシック体M" w:hAnsi="AR P丸ゴシック体M"/>
                <w:b/>
                <w:sz w:val="18"/>
                <w:szCs w:val="18"/>
              </w:rPr>
            </w:pPr>
            <w:r w:rsidRPr="002E4F49">
              <w:rPr>
                <w:rFonts w:ascii="AR P丸ゴシック体M" w:eastAsia="AR P丸ゴシック体M" w:hAnsi="AR P丸ゴシック体M" w:hint="eastAsia"/>
                <w:b/>
                <w:sz w:val="18"/>
                <w:szCs w:val="18"/>
              </w:rPr>
              <w:t>★</w:t>
            </w:r>
            <w:r w:rsidR="00B928F5" w:rsidRPr="002E4F49">
              <w:rPr>
                <w:rFonts w:ascii="AR P丸ゴシック体M" w:eastAsia="AR P丸ゴシック体M" w:hAnsi="AR P丸ゴシック体M" w:hint="eastAsia"/>
                <w:b/>
                <w:sz w:val="18"/>
                <w:szCs w:val="18"/>
              </w:rPr>
              <w:t>新型コロナウイ</w:t>
            </w:r>
            <w:r w:rsidR="007B2802" w:rsidRPr="002E4F49">
              <w:rPr>
                <w:rFonts w:ascii="AR P丸ゴシック体M" w:eastAsia="AR P丸ゴシック体M" w:hAnsi="AR P丸ゴシック体M" w:hint="eastAsia"/>
                <w:b/>
                <w:sz w:val="18"/>
                <w:szCs w:val="18"/>
              </w:rPr>
              <w:t>ルス</w:t>
            </w:r>
          </w:p>
        </w:tc>
        <w:tc>
          <w:tcPr>
            <w:tcW w:w="4394" w:type="dxa"/>
          </w:tcPr>
          <w:p w:rsidR="007B2802" w:rsidRPr="002E4F49" w:rsidRDefault="007B2802" w:rsidP="007B2802">
            <w:pPr>
              <w:rPr>
                <w:rFonts w:ascii="AR P丸ゴシック体M" w:eastAsia="AR P丸ゴシック体M" w:hAnsi="AR P丸ゴシック体M"/>
                <w:b/>
                <w:sz w:val="18"/>
                <w:szCs w:val="18"/>
              </w:rPr>
            </w:pPr>
            <w:r w:rsidRPr="002E4F49">
              <w:rPr>
                <w:rFonts w:ascii="AR P丸ゴシック体M" w:eastAsia="AR P丸ゴシック体M" w:hAnsi="AR P丸ゴシック体M"/>
                <w:b/>
                <w:sz w:val="18"/>
                <w:szCs w:val="18"/>
              </w:rPr>
              <w:t>発症した後5日を経過し、かつ、</w:t>
            </w:r>
            <w:r w:rsidRPr="002E4F49">
              <w:rPr>
                <w:rFonts w:ascii="AR P丸ゴシック体M" w:eastAsia="AR P丸ゴシック体M" w:hAnsi="AR P丸ゴシック体M" w:hint="eastAsia"/>
                <w:b/>
                <w:sz w:val="18"/>
                <w:szCs w:val="18"/>
              </w:rPr>
              <w:t>症状が軽快した後1日を経過するまで、無症状の場合は、検体を採取してから5日を経過するまで。</w:t>
            </w:r>
            <w:r w:rsidR="00B928F5" w:rsidRPr="002E4F49">
              <w:rPr>
                <w:rFonts w:ascii="AR P丸ゴシック体M" w:eastAsia="AR P丸ゴシック体M" w:hAnsi="AR P丸ゴシック体M" w:hint="eastAsia"/>
                <w:b/>
                <w:sz w:val="18"/>
                <w:szCs w:val="18"/>
              </w:rPr>
              <w:t>→裏面参照</w:t>
            </w:r>
          </w:p>
          <w:p w:rsidR="007B2802" w:rsidRPr="00863DD8" w:rsidRDefault="007B2802" w:rsidP="007B2802">
            <w:pPr>
              <w:rPr>
                <w:rFonts w:ascii="AR P丸ゴシック体M" w:eastAsia="AR P丸ゴシック体M" w:hAnsi="AR P丸ゴシック体M"/>
                <w:sz w:val="18"/>
                <w:szCs w:val="18"/>
              </w:rPr>
            </w:pPr>
            <w:r w:rsidRPr="002E4F49">
              <w:rPr>
                <w:rFonts w:ascii="AR P丸ゴシック体M" w:eastAsia="AR P丸ゴシック体M" w:hAnsi="AR P丸ゴシック体M" w:hint="eastAsia"/>
                <w:b/>
                <w:sz w:val="18"/>
                <w:szCs w:val="18"/>
                <w:u w:val="wave"/>
              </w:rPr>
              <w:t>＊発症から10</w:t>
            </w:r>
            <w:r w:rsidR="00016969">
              <w:rPr>
                <w:rFonts w:ascii="AR P丸ゴシック体M" w:eastAsia="AR P丸ゴシック体M" w:hAnsi="AR P丸ゴシック体M" w:hint="eastAsia"/>
                <w:b/>
                <w:sz w:val="18"/>
                <w:szCs w:val="18"/>
                <w:u w:val="wave"/>
              </w:rPr>
              <w:t>日を経過するまではマスクの着用を推奨</w:t>
            </w:r>
            <w:r w:rsidRPr="002E4F49">
              <w:rPr>
                <w:rFonts w:ascii="AR P丸ゴシック体M" w:eastAsia="AR P丸ゴシック体M" w:hAnsi="AR P丸ゴシック体M" w:hint="eastAsia"/>
                <w:b/>
                <w:sz w:val="18"/>
                <w:szCs w:val="18"/>
                <w:u w:val="wave"/>
              </w:rPr>
              <w:t>します</w:t>
            </w:r>
          </w:p>
        </w:tc>
      </w:tr>
      <w:tr w:rsidR="007B2802" w:rsidRPr="00D759D4" w:rsidTr="00863DD8">
        <w:trPr>
          <w:trHeight w:val="380"/>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インフルエンザ</w:t>
            </w:r>
          </w:p>
          <w:p w:rsidR="007B2802" w:rsidRPr="00863DD8" w:rsidRDefault="007B2802" w:rsidP="007B2802">
            <w:pPr>
              <w:ind w:firstLineChars="50" w:firstLine="90"/>
              <w:rPr>
                <w:rFonts w:ascii="AR P丸ゴシック体M" w:eastAsia="AR P丸ゴシック体M" w:hAnsi="AR P丸ゴシック体M"/>
                <w:sz w:val="18"/>
                <w:szCs w:val="18"/>
              </w:rPr>
            </w:pP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発症した後5日を経過し、かつ、解熱した後</w:t>
            </w:r>
            <w:r w:rsidRPr="00863DD8">
              <w:rPr>
                <w:rFonts w:ascii="AR P丸ゴシック体M" w:eastAsia="AR P丸ゴシック体M" w:hAnsi="AR P丸ゴシック体M" w:hint="eastAsia"/>
                <w:sz w:val="18"/>
                <w:szCs w:val="18"/>
              </w:rPr>
              <w:t>２</w:t>
            </w:r>
            <w:r w:rsidRPr="00863DD8">
              <w:rPr>
                <w:rFonts w:ascii="AR P丸ゴシック体M" w:eastAsia="AR P丸ゴシック体M" w:hAnsi="AR P丸ゴシック体M"/>
                <w:sz w:val="18"/>
                <w:szCs w:val="18"/>
              </w:rPr>
              <w:t>日 （幼児にあっては3日）を経過するまで</w:t>
            </w:r>
          </w:p>
        </w:tc>
      </w:tr>
      <w:tr w:rsidR="007B2802" w:rsidRPr="00D759D4" w:rsidTr="00863DD8">
        <w:trPr>
          <w:trHeight w:val="472"/>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百日咳</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特有の咳が消失するまで、または、</w:t>
            </w:r>
            <w:r w:rsidRPr="00863DD8">
              <w:rPr>
                <w:rFonts w:ascii="AR P丸ゴシック体M" w:eastAsia="AR P丸ゴシック体M" w:hAnsi="AR P丸ゴシック体M" w:hint="eastAsia"/>
                <w:sz w:val="18"/>
                <w:szCs w:val="18"/>
              </w:rPr>
              <w:t>５</w:t>
            </w:r>
            <w:r w:rsidRPr="00863DD8">
              <w:rPr>
                <w:rFonts w:ascii="AR P丸ゴシック体M" w:eastAsia="AR P丸ゴシック体M" w:hAnsi="AR P丸ゴシック体M"/>
                <w:sz w:val="18"/>
                <w:szCs w:val="18"/>
              </w:rPr>
              <w:t>日間の適正な抗菌性物質製剤による治療が終了するまで</w:t>
            </w:r>
          </w:p>
        </w:tc>
      </w:tr>
      <w:tr w:rsidR="007B2802" w:rsidRPr="00D759D4" w:rsidTr="00863DD8">
        <w:trPr>
          <w:trHeight w:val="253"/>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麻しん（はしか）</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解熱した後3日を経過するまで</w:t>
            </w:r>
          </w:p>
        </w:tc>
      </w:tr>
      <w:tr w:rsidR="007B2802" w:rsidRPr="00D759D4" w:rsidTr="00863DD8">
        <w:trPr>
          <w:trHeight w:val="441"/>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流行性耳下腺炎（おたふくかぜ）</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耳下腺、顎下腺または舌下腺の腫脹が発現した後5日を経過し、かつ、全身症状が良好になるまで</w:t>
            </w:r>
          </w:p>
        </w:tc>
      </w:tr>
      <w:tr w:rsidR="007B2802" w:rsidRPr="00D759D4" w:rsidTr="00863DD8">
        <w:trPr>
          <w:trHeight w:val="240"/>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風しん</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発疹が消失するまで</w:t>
            </w:r>
          </w:p>
        </w:tc>
      </w:tr>
      <w:tr w:rsidR="007B2802" w:rsidRPr="00D759D4" w:rsidTr="00863DD8">
        <w:trPr>
          <w:trHeight w:val="216"/>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水痘（みずぼうそう）</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すべての発疹が痂皮化するまで</w:t>
            </w:r>
          </w:p>
        </w:tc>
      </w:tr>
      <w:tr w:rsidR="007B2802" w:rsidRPr="00D759D4" w:rsidTr="00840744">
        <w:trPr>
          <w:trHeight w:val="198"/>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咽頭結膜熱（プール熱）</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 xml:space="preserve">主症状が消退した後 </w:t>
            </w:r>
            <w:r w:rsidRPr="00863DD8">
              <w:rPr>
                <w:rFonts w:ascii="AR P丸ゴシック体M" w:eastAsia="AR P丸ゴシック体M" w:hAnsi="AR P丸ゴシック体M" w:hint="eastAsia"/>
                <w:sz w:val="18"/>
                <w:szCs w:val="18"/>
              </w:rPr>
              <w:t>２</w:t>
            </w:r>
            <w:r w:rsidRPr="00863DD8">
              <w:rPr>
                <w:rFonts w:ascii="AR P丸ゴシック体M" w:eastAsia="AR P丸ゴシック体M" w:hAnsi="AR P丸ゴシック体M"/>
                <w:sz w:val="18"/>
                <w:szCs w:val="18"/>
              </w:rPr>
              <w:t>日を経過するまで</w:t>
            </w:r>
          </w:p>
        </w:tc>
      </w:tr>
      <w:tr w:rsidR="007B2802" w:rsidRPr="00D759D4" w:rsidTr="001C2EEC">
        <w:trPr>
          <w:trHeight w:val="388"/>
        </w:trPr>
        <w:tc>
          <w:tcPr>
            <w:tcW w:w="846" w:type="dxa"/>
            <w:vMerge/>
          </w:tcPr>
          <w:p w:rsidR="007B2802" w:rsidRPr="00863DD8" w:rsidRDefault="007B2802" w:rsidP="007B2802">
            <w:pPr>
              <w:rPr>
                <w:rFonts w:ascii="AR P丸ゴシック体M" w:eastAsia="AR P丸ゴシック体M" w:hAnsi="AR P丸ゴシック体M"/>
                <w:sz w:val="18"/>
                <w:szCs w:val="18"/>
              </w:rPr>
            </w:pP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結核</w:t>
            </w:r>
          </w:p>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髄膜炎菌性髄膜炎</w:t>
            </w:r>
          </w:p>
        </w:tc>
        <w:tc>
          <w:tcPr>
            <w:tcW w:w="4394"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病状により学校医その他の医師において感染のおそれがないと認めるまで</w:t>
            </w:r>
          </w:p>
        </w:tc>
      </w:tr>
      <w:tr w:rsidR="007B2802" w:rsidRPr="00D759D4" w:rsidTr="001C2EEC">
        <w:trPr>
          <w:trHeight w:val="1600"/>
        </w:trPr>
        <w:tc>
          <w:tcPr>
            <w:tcW w:w="846"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第三種感染症</w:t>
            </w:r>
          </w:p>
        </w:tc>
        <w:tc>
          <w:tcPr>
            <w:tcW w:w="4961" w:type="dxa"/>
          </w:tcPr>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コレラ、細菌性赤痢、腸管出血性大腸菌感染症、腸チフス、パラチフス、流行性角結膜炎、急性出血性結膜炎</w:t>
            </w:r>
          </w:p>
          <w:p w:rsidR="007B2802" w:rsidRPr="00863DD8"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＊条件によっては出席停止の措置が考えられる疾患</w:t>
            </w:r>
            <w:r w:rsidRPr="00863DD8">
              <w:rPr>
                <w:rFonts w:ascii="AR P丸ゴシック体M" w:eastAsia="AR P丸ゴシック体M" w:hAnsi="AR P丸ゴシック体M" w:hint="eastAsia"/>
                <w:sz w:val="18"/>
                <w:szCs w:val="18"/>
              </w:rPr>
              <w:t>・・・</w:t>
            </w:r>
            <w:r w:rsidRPr="00863DD8">
              <w:rPr>
                <w:rFonts w:ascii="AR P丸ゴシック体M" w:eastAsia="AR P丸ゴシック体M" w:hAnsi="AR P丸ゴシック体M"/>
                <w:sz w:val="18"/>
                <w:szCs w:val="18"/>
              </w:rPr>
              <w:t>溶連菌感染症、ウィルス性肝炎、手足口病、伝染性紅斑（りんご病）、ヘルパンギーナ、マイコプラズマ感染症、感染性胃腸炎（流行性嘔吐下痢症）など、医師の判断で出席停止を要する場合</w:t>
            </w:r>
          </w:p>
        </w:tc>
        <w:tc>
          <w:tcPr>
            <w:tcW w:w="4394" w:type="dxa"/>
          </w:tcPr>
          <w:p w:rsidR="007B2802" w:rsidRDefault="007B2802" w:rsidP="007B2802">
            <w:pPr>
              <w:rPr>
                <w:rFonts w:ascii="AR P丸ゴシック体M" w:eastAsia="AR P丸ゴシック体M" w:hAnsi="AR P丸ゴシック体M"/>
                <w:sz w:val="18"/>
                <w:szCs w:val="18"/>
              </w:rPr>
            </w:pPr>
            <w:r w:rsidRPr="00863DD8">
              <w:rPr>
                <w:rFonts w:ascii="AR P丸ゴシック体M" w:eastAsia="AR P丸ゴシック体M" w:hAnsi="AR P丸ゴシック体M"/>
                <w:sz w:val="18"/>
                <w:szCs w:val="18"/>
              </w:rPr>
              <w:t xml:space="preserve">病状により学校医その他の医師において感染のおそれがないと認めるまで </w:t>
            </w:r>
          </w:p>
          <w:p w:rsidR="007B2802" w:rsidRPr="00863DD8" w:rsidRDefault="007B2802" w:rsidP="007B2802">
            <w:pPr>
              <w:rPr>
                <w:rFonts w:ascii="AR P丸ゴシック体M" w:eastAsia="AR P丸ゴシック体M" w:hAnsi="AR P丸ゴシック体M"/>
                <w:sz w:val="18"/>
                <w:szCs w:val="18"/>
              </w:rPr>
            </w:pPr>
            <w:r>
              <w:rPr>
                <w:rFonts w:ascii="AR P丸ゴシック体M" w:eastAsia="AR P丸ゴシック体M" w:hAnsi="AR P丸ゴシック体M"/>
                <w:noProof/>
                <w:sz w:val="18"/>
                <w:szCs w:val="18"/>
              </w:rPr>
              <mc:AlternateContent>
                <mc:Choice Requires="wps">
                  <w:drawing>
                    <wp:anchor distT="0" distB="0" distL="114300" distR="114300" simplePos="0" relativeHeight="251666432" behindDoc="0" locked="0" layoutInCell="1" allowOverlap="1" wp14:anchorId="5BFE52C8" wp14:editId="46BAAE8E">
                      <wp:simplePos x="0" y="0"/>
                      <wp:positionH relativeFrom="column">
                        <wp:posOffset>-55389</wp:posOffset>
                      </wp:positionH>
                      <wp:positionV relativeFrom="paragraph">
                        <wp:posOffset>104751</wp:posOffset>
                      </wp:positionV>
                      <wp:extent cx="2760453" cy="491179"/>
                      <wp:effectExtent l="0" t="0" r="20955" b="23495"/>
                      <wp:wrapNone/>
                      <wp:docPr id="6" name="角丸四角形 6"/>
                      <wp:cNvGraphicFramePr/>
                      <a:graphic xmlns:a="http://schemas.openxmlformats.org/drawingml/2006/main">
                        <a:graphicData uri="http://schemas.microsoft.com/office/word/2010/wordprocessingShape">
                          <wps:wsp>
                            <wps:cNvSpPr/>
                            <wps:spPr>
                              <a:xfrm>
                                <a:off x="0" y="0"/>
                                <a:ext cx="2760453" cy="491179"/>
                              </a:xfrm>
                              <a:prstGeom prst="roundRect">
                                <a:avLst/>
                              </a:prstGeom>
                              <a:noFill/>
                              <a:ln>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5B4391" id="角丸四角形 6" o:spid="_x0000_s1026" style="position:absolute;left:0;text-align:left;margin-left:-4.35pt;margin-top:8.25pt;width:217.35pt;height:38.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XCsQIAAK4FAAAOAAAAZHJzL2Uyb0RvYy54bWysVM1O3DAQvlfqO1i+lyTbZSkRWbQCUVVC&#10;gICKs3FsEsnxuLZ3s9vH6JVbL30FLn2bIvUxOnZ+oIBaqeoevDP2zDczX2Zmb3/dKLIS1tWgC5pt&#10;pZQIzaGs9U1BP14evXlHifNMl0yBFgXdCEf3569f7bUmFxOoQJXCEgTRLm9NQSvvTZ4kjleiYW4L&#10;jND4KME2zKNqb5LSshbRG5VM0nSWtGBLY4EL5/D2sHuk84gvpeD+VEonPFEFxdx8PG08r8OZzPdY&#10;fmOZqWrep8H+IYuG1RqDjlCHzDOytPUzqKbmFhxIv8WhSUDKmotYA1aTpU+quaiYEbEWJMeZkSb3&#10;/2D5yerMkros6IwSzRr8RD+/fflxd3d/e4vC/fevZBZIao3L0fbCnNlecyiGitfSNuEfayHrSOxm&#10;JFasPeF4OdmZpdPtt5RwfJvuZtnObgBNHryNdf69gIYEoaAWlro8x68XSWWrY+c7+8EuRNRwVCuF&#10;9yxXOpwOVF2Gu6iEFhIHypIVw4/POBfaZ33Y3ywD5iFzVWfoNi4ovWEATkLxXblR8hsluqDnQiJ3&#10;ocCYZ+za5yFjNhUrRRdgO8XfkMeQZCRDaQQM1hJrGLGzP2F3rPT2wVXEph+d0787jx4xMmg/Oje1&#10;BvsSgBqJlJ39QFJHTWDpGsoNdpaFbuSc4Uc18nzMnD9jFmcMpxH3hj/FQypoCwq9REkF9vNL98Ee&#10;Wx9fKWlxZgvqPi2ZFZSoDxqHYjebTsOQR2W6vTNBxT5+uX78opfNAWBnZLihDI9isPdqEKWF5grX&#10;yyJExSemOcYuKPd2UA58t0twQXGxWEQzHGzD/LG+MDyAB1ZDh12ur5g1fX97nIwTGOab5U86vLMN&#10;nhoWSw+yju3/wGvPNy6F2Dj9Agtb57EerR7W7PwXAAAA//8DAFBLAwQUAAYACAAAACEAp1sXB90A&#10;AAAIAQAADwAAAGRycy9kb3ducmV2LnhtbEyPzU7DMBCE70i8g7VI3FqH/pgmxKkiBEdALTzAJjaJ&#10;RWxHttsEnp7lRI87M5r9ptzPdmBnHaLxTsLdMgOmXeuVcZ2Ej/fnxQ5YTOgUDt5pCd86wr66viqx&#10;UH5yB30+po5RiYsFSuhTGgvOY9tri3HpR+3I+/TBYqIzdFwFnKjcDnyVZYJbNI4+9Djqx163X8eT&#10;lTDVbz91g+tNeN0KY8an+SUXBylvb+b6AVjSc/oPwx8+oUNFTI0/ORXZIGGxu6ck6WILjPzNStC2&#10;RkK+zoFXJb8cUP0CAAD//wMAUEsBAi0AFAAGAAgAAAAhALaDOJL+AAAA4QEAABMAAAAAAAAAAAAA&#10;AAAAAAAAAFtDb250ZW50X1R5cGVzXS54bWxQSwECLQAUAAYACAAAACEAOP0h/9YAAACUAQAACwAA&#10;AAAAAAAAAAAAAAAvAQAAX3JlbHMvLnJlbHNQSwECLQAUAAYACAAAACEAyYiVwrECAACuBQAADgAA&#10;AAAAAAAAAAAAAAAuAgAAZHJzL2Uyb0RvYy54bWxQSwECLQAUAAYACAAAACEAp1sXB90AAAAIAQAA&#10;DwAAAAAAAAAAAAAAAAALBQAAZHJzL2Rvd25yZXYueG1sUEsFBgAAAAAEAAQA8wAAABUGAAAAAA==&#10;" filled="f" strokecolor="#5b9bd5 [3204]" strokeweight="1pt">
                      <v:stroke dashstyle="3 1" joinstyle="miter"/>
                    </v:roundrect>
                  </w:pict>
                </mc:Fallback>
              </mc:AlternateContent>
            </w:r>
          </w:p>
          <w:p w:rsidR="007B2802" w:rsidRPr="001C2EEC" w:rsidRDefault="007B2802" w:rsidP="007B2802">
            <w:pPr>
              <w:rPr>
                <w:rFonts w:ascii="AR P丸ゴシック体M" w:eastAsia="AR P丸ゴシック体M" w:hAnsi="AR P丸ゴシック体M"/>
                <w:sz w:val="18"/>
                <w:szCs w:val="18"/>
              </w:rPr>
            </w:pPr>
            <w:r w:rsidRPr="001C2EEC">
              <w:rPr>
                <w:rFonts w:ascii="AR P丸ゴシック体M" w:eastAsia="AR P丸ゴシック体M" w:hAnsi="AR P丸ゴシック体M"/>
                <w:sz w:val="18"/>
                <w:szCs w:val="18"/>
              </w:rPr>
              <w:t>*通常、出席停止の措置は必要ないと考えられる感染症の例： アタマジラミ、水いぼ、伝染性膿痂疹（とびひ）</w:t>
            </w:r>
          </w:p>
          <w:p w:rsidR="007B2802" w:rsidRPr="001C2EEC" w:rsidRDefault="007B2802" w:rsidP="007B2802">
            <w:pPr>
              <w:rPr>
                <w:rFonts w:ascii="AR P丸ゴシック体M" w:eastAsia="AR P丸ゴシック体M" w:hAnsi="AR P丸ゴシック体M"/>
                <w:sz w:val="18"/>
                <w:szCs w:val="18"/>
              </w:rPr>
            </w:pPr>
          </w:p>
        </w:tc>
      </w:tr>
    </w:tbl>
    <w:p w:rsidR="00841D45" w:rsidRPr="007B2E84" w:rsidRDefault="00893280" w:rsidP="007B2E84">
      <w:pPr>
        <w:ind w:leftChars="100" w:left="210"/>
        <w:rPr>
          <w:rFonts w:ascii="AR P丸ゴシック体M" w:eastAsia="AR P丸ゴシック体M" w:hAnsi="AR P丸ゴシック体M"/>
          <w:b/>
          <w:sz w:val="28"/>
          <w:szCs w:val="28"/>
        </w:rPr>
      </w:pPr>
      <w:r w:rsidRPr="007B2E84">
        <w:rPr>
          <w:rFonts w:ascii="AR P丸ゴシック体M" w:eastAsia="AR P丸ゴシック体M" w:hAnsi="AR P丸ゴシック体M" w:hint="eastAsia"/>
          <w:b/>
          <w:sz w:val="28"/>
          <w:szCs w:val="28"/>
        </w:rPr>
        <w:t>＜</w:t>
      </w:r>
      <w:r w:rsidR="00840744">
        <w:rPr>
          <w:rFonts w:ascii="AR P丸ゴシック体M" w:eastAsia="AR P丸ゴシック体M" w:hAnsi="AR P丸ゴシック体M" w:hint="eastAsia"/>
          <w:b/>
          <w:sz w:val="28"/>
          <w:szCs w:val="28"/>
        </w:rPr>
        <w:t>ここから</w:t>
      </w:r>
      <w:r w:rsidR="0071161D" w:rsidRPr="007B2E84">
        <w:rPr>
          <w:rFonts w:ascii="AR P丸ゴシック体M" w:eastAsia="AR P丸ゴシック体M" w:hAnsi="AR P丸ゴシック体M" w:hint="eastAsia"/>
          <w:b/>
          <w:sz w:val="28"/>
          <w:szCs w:val="28"/>
        </w:rPr>
        <w:t>保護者</w:t>
      </w:r>
      <w:r w:rsidR="00840744">
        <w:rPr>
          <w:rFonts w:ascii="AR P丸ゴシック体M" w:eastAsia="AR P丸ゴシック体M" w:hAnsi="AR P丸ゴシック体M" w:hint="eastAsia"/>
          <w:b/>
          <w:sz w:val="28"/>
          <w:szCs w:val="28"/>
        </w:rPr>
        <w:t>の方が記入してください</w:t>
      </w:r>
      <w:r w:rsidRPr="007B2E84">
        <w:rPr>
          <w:rFonts w:ascii="AR P丸ゴシック体M" w:eastAsia="AR P丸ゴシック体M" w:hAnsi="AR P丸ゴシック体M" w:hint="eastAsia"/>
          <w:b/>
          <w:sz w:val="28"/>
          <w:szCs w:val="28"/>
        </w:rPr>
        <w:t>＞</w:t>
      </w:r>
    </w:p>
    <w:p w:rsidR="007B2E84" w:rsidRDefault="007B2E84" w:rsidP="001C2EEC">
      <w:pPr>
        <w:ind w:right="1040"/>
        <w:rPr>
          <w:rFonts w:ascii="AR P丸ゴシック体M" w:eastAsia="AR P丸ゴシック体M" w:hAnsi="AR P丸ゴシック体M"/>
          <w:sz w:val="22"/>
          <w:szCs w:val="21"/>
          <w:u w:val="single"/>
        </w:rPr>
      </w:pPr>
    </w:p>
    <w:p w:rsidR="00027BEB" w:rsidRPr="00AB360E" w:rsidRDefault="00AB360E" w:rsidP="001C2EEC">
      <w:pPr>
        <w:ind w:right="1040"/>
        <w:rPr>
          <w:rFonts w:ascii="AR P丸ゴシック体M" w:eastAsia="AR P丸ゴシック体M" w:hAnsi="AR P丸ゴシック体M"/>
          <w:sz w:val="22"/>
          <w:szCs w:val="21"/>
          <w:u w:val="single"/>
        </w:rPr>
      </w:pPr>
      <w:r w:rsidRPr="00AB360E">
        <w:rPr>
          <w:rFonts w:ascii="AR P丸ゴシック体M" w:eastAsia="AR P丸ゴシック体M" w:hAnsi="AR P丸ゴシック体M" w:hint="eastAsia"/>
          <w:sz w:val="22"/>
          <w:szCs w:val="21"/>
          <w:u w:val="single"/>
        </w:rPr>
        <w:t xml:space="preserve">（ 小・中・高 ）学部　</w:t>
      </w:r>
      <w:r w:rsidR="00027BEB" w:rsidRPr="00AB360E">
        <w:rPr>
          <w:rFonts w:ascii="AR P丸ゴシック体M" w:eastAsia="AR P丸ゴシック体M" w:hAnsi="AR P丸ゴシック体M" w:hint="eastAsia"/>
          <w:sz w:val="22"/>
          <w:szCs w:val="21"/>
          <w:u w:val="single"/>
        </w:rPr>
        <w:t xml:space="preserve">　　</w:t>
      </w:r>
      <w:r w:rsidR="00FE6C01" w:rsidRPr="00AB360E">
        <w:rPr>
          <w:rFonts w:ascii="AR P丸ゴシック体M" w:eastAsia="AR P丸ゴシック体M" w:hAnsi="AR P丸ゴシック体M" w:hint="eastAsia"/>
          <w:sz w:val="22"/>
          <w:szCs w:val="21"/>
          <w:u w:val="single"/>
        </w:rPr>
        <w:t xml:space="preserve">　</w:t>
      </w:r>
      <w:r w:rsidR="00027BEB" w:rsidRPr="00AB360E">
        <w:rPr>
          <w:rFonts w:ascii="AR P丸ゴシック体M" w:eastAsia="AR P丸ゴシック体M" w:hAnsi="AR P丸ゴシック体M" w:hint="eastAsia"/>
          <w:sz w:val="22"/>
          <w:szCs w:val="21"/>
          <w:u w:val="single"/>
        </w:rPr>
        <w:t xml:space="preserve">年　　</w:t>
      </w:r>
      <w:r w:rsidR="00FE6C01" w:rsidRPr="00AB360E">
        <w:rPr>
          <w:rFonts w:ascii="AR P丸ゴシック体M" w:eastAsia="AR P丸ゴシック体M" w:hAnsi="AR P丸ゴシック体M" w:hint="eastAsia"/>
          <w:sz w:val="22"/>
          <w:szCs w:val="21"/>
          <w:u w:val="single"/>
        </w:rPr>
        <w:t xml:space="preserve">　</w:t>
      </w:r>
      <w:r w:rsidRPr="00AB360E">
        <w:rPr>
          <w:rFonts w:ascii="AR P丸ゴシック体M" w:eastAsia="AR P丸ゴシック体M" w:hAnsi="AR P丸ゴシック体M" w:hint="eastAsia"/>
          <w:sz w:val="22"/>
          <w:szCs w:val="21"/>
          <w:u w:val="single"/>
        </w:rPr>
        <w:t>組</w:t>
      </w:r>
      <w:r w:rsidR="001C2EEC">
        <w:rPr>
          <w:rFonts w:ascii="AR P丸ゴシック体M" w:eastAsia="AR P丸ゴシック体M" w:hAnsi="AR P丸ゴシック体M" w:hint="eastAsia"/>
          <w:sz w:val="22"/>
          <w:szCs w:val="21"/>
          <w:u w:val="single"/>
        </w:rPr>
        <w:t xml:space="preserve">　　　</w:t>
      </w:r>
      <w:r w:rsidR="009138E3" w:rsidRPr="00AB360E">
        <w:rPr>
          <w:rFonts w:ascii="AR P丸ゴシック体M" w:eastAsia="AR P丸ゴシック体M" w:hAnsi="AR P丸ゴシック体M" w:hint="eastAsia"/>
          <w:sz w:val="22"/>
          <w:szCs w:val="21"/>
          <w:u w:val="single"/>
        </w:rPr>
        <w:t>名</w:t>
      </w:r>
      <w:r w:rsidR="00FE6C01" w:rsidRPr="00AB360E">
        <w:rPr>
          <w:rFonts w:ascii="AR P丸ゴシック体M" w:eastAsia="AR P丸ゴシック体M" w:hAnsi="AR P丸ゴシック体M" w:hint="eastAsia"/>
          <w:sz w:val="22"/>
          <w:szCs w:val="21"/>
          <w:u w:val="single"/>
        </w:rPr>
        <w:t xml:space="preserve">　</w:t>
      </w:r>
      <w:r w:rsidR="009138E3" w:rsidRPr="00AB360E">
        <w:rPr>
          <w:rFonts w:ascii="AR P丸ゴシック体M" w:eastAsia="AR P丸ゴシック体M" w:hAnsi="AR P丸ゴシック体M" w:hint="eastAsia"/>
          <w:sz w:val="22"/>
          <w:szCs w:val="21"/>
          <w:u w:val="single"/>
        </w:rPr>
        <w:t>前</w:t>
      </w:r>
      <w:r w:rsidR="00873977" w:rsidRPr="00AB360E">
        <w:rPr>
          <w:rFonts w:ascii="AR P丸ゴシック体M" w:eastAsia="AR P丸ゴシック体M" w:hAnsi="AR P丸ゴシック体M" w:hint="eastAsia"/>
          <w:sz w:val="22"/>
          <w:szCs w:val="21"/>
          <w:u w:val="single"/>
        </w:rPr>
        <w:t xml:space="preserve">　</w:t>
      </w:r>
      <w:r w:rsidR="00930B75" w:rsidRPr="00AB360E">
        <w:rPr>
          <w:rFonts w:ascii="AR P丸ゴシック体M" w:eastAsia="AR P丸ゴシック体M" w:hAnsi="AR P丸ゴシック体M" w:hint="eastAsia"/>
          <w:sz w:val="22"/>
          <w:szCs w:val="21"/>
          <w:u w:val="single"/>
        </w:rPr>
        <w:t xml:space="preserve">　</w:t>
      </w:r>
      <w:r w:rsidR="004002B6" w:rsidRPr="00AB360E">
        <w:rPr>
          <w:rFonts w:ascii="AR P丸ゴシック体M" w:eastAsia="AR P丸ゴシック体M" w:hAnsi="AR P丸ゴシック体M" w:hint="eastAsia"/>
          <w:sz w:val="22"/>
          <w:szCs w:val="21"/>
          <w:u w:val="single"/>
        </w:rPr>
        <w:t xml:space="preserve">　　</w:t>
      </w:r>
      <w:r w:rsidR="009138E3" w:rsidRPr="00AB360E">
        <w:rPr>
          <w:rFonts w:ascii="AR P丸ゴシック体M" w:eastAsia="AR P丸ゴシック体M" w:hAnsi="AR P丸ゴシック体M" w:hint="eastAsia"/>
          <w:sz w:val="22"/>
          <w:szCs w:val="21"/>
          <w:u w:val="single"/>
        </w:rPr>
        <w:t xml:space="preserve">　　　　　　　　　</w:t>
      </w:r>
      <w:r w:rsidR="00930B75" w:rsidRPr="00AB360E">
        <w:rPr>
          <w:rFonts w:ascii="AR P丸ゴシック体M" w:eastAsia="AR P丸ゴシック体M" w:hAnsi="AR P丸ゴシック体M" w:hint="eastAsia"/>
          <w:sz w:val="22"/>
          <w:szCs w:val="21"/>
          <w:u w:val="single"/>
        </w:rPr>
        <w:t xml:space="preserve">　</w:t>
      </w:r>
      <w:r w:rsidR="00B13A83" w:rsidRPr="00AB360E">
        <w:rPr>
          <w:rFonts w:ascii="AR P丸ゴシック体M" w:eastAsia="AR P丸ゴシック体M" w:hAnsi="AR P丸ゴシック体M" w:hint="eastAsia"/>
          <w:sz w:val="22"/>
          <w:szCs w:val="21"/>
          <w:u w:val="single"/>
        </w:rPr>
        <w:t xml:space="preserve">　　</w:t>
      </w:r>
    </w:p>
    <w:p w:rsidR="007859C7" w:rsidRPr="00AB360E" w:rsidRDefault="007859C7" w:rsidP="009138E3">
      <w:pPr>
        <w:rPr>
          <w:rFonts w:ascii="AR P丸ゴシック体M" w:eastAsia="AR P丸ゴシック体M" w:hAnsi="AR P丸ゴシック体M"/>
          <w:szCs w:val="21"/>
        </w:rPr>
      </w:pPr>
    </w:p>
    <w:p w:rsidR="00027BEB" w:rsidRPr="00AB360E" w:rsidRDefault="003256F5" w:rsidP="003256F5">
      <w:pPr>
        <w:rPr>
          <w:rFonts w:ascii="AR P丸ゴシック体M" w:eastAsia="AR P丸ゴシック体M" w:hAnsi="AR P丸ゴシック体M"/>
          <w:szCs w:val="21"/>
        </w:rPr>
      </w:pPr>
      <w:r w:rsidRPr="00AB360E">
        <w:rPr>
          <w:rFonts w:ascii="AR P丸ゴシック体M" w:eastAsia="AR P丸ゴシック体M" w:hAnsi="AR P丸ゴシック体M" w:hint="eastAsia"/>
          <w:szCs w:val="21"/>
        </w:rPr>
        <w:t>１　診断名</w:t>
      </w:r>
      <w:r w:rsidR="0094346D" w:rsidRPr="00AB360E">
        <w:rPr>
          <w:rFonts w:ascii="AR P丸ゴシック体M" w:eastAsia="AR P丸ゴシック体M" w:hAnsi="AR P丸ゴシック体M" w:hint="eastAsia"/>
          <w:szCs w:val="21"/>
        </w:rPr>
        <w:t xml:space="preserve">　　　　　　　　　</w:t>
      </w:r>
      <w:r w:rsidR="0094346D" w:rsidRPr="00AB360E">
        <w:rPr>
          <w:rFonts w:ascii="AR P丸ゴシック体M" w:eastAsia="AR P丸ゴシック体M" w:hAnsi="AR P丸ゴシック体M" w:hint="eastAsia"/>
          <w:szCs w:val="21"/>
          <w:u w:val="single"/>
        </w:rPr>
        <w:t xml:space="preserve">　　　　　　　　　　　　　　　　　　　　　</w:t>
      </w:r>
    </w:p>
    <w:p w:rsidR="003256F5" w:rsidRPr="00AB360E" w:rsidRDefault="003256F5" w:rsidP="003256F5">
      <w:pPr>
        <w:rPr>
          <w:rFonts w:ascii="AR P丸ゴシック体M" w:eastAsia="AR P丸ゴシック体M" w:hAnsi="AR P丸ゴシック体M"/>
          <w:szCs w:val="21"/>
        </w:rPr>
      </w:pPr>
    </w:p>
    <w:p w:rsidR="003256F5" w:rsidRPr="00AB360E" w:rsidRDefault="003256F5" w:rsidP="003256F5">
      <w:pPr>
        <w:rPr>
          <w:rFonts w:ascii="AR P丸ゴシック体M" w:eastAsia="AR P丸ゴシック体M" w:hAnsi="AR P丸ゴシック体M"/>
          <w:szCs w:val="21"/>
        </w:rPr>
      </w:pPr>
      <w:r w:rsidRPr="00AB360E">
        <w:rPr>
          <w:rFonts w:ascii="AR P丸ゴシック体M" w:eastAsia="AR P丸ゴシック体M" w:hAnsi="AR P丸ゴシック体M" w:hint="eastAsia"/>
          <w:szCs w:val="21"/>
        </w:rPr>
        <w:t xml:space="preserve">２　</w:t>
      </w:r>
      <w:r w:rsidR="00A52F03" w:rsidRPr="00AB360E">
        <w:rPr>
          <w:rFonts w:ascii="AR P丸ゴシック体M" w:eastAsia="AR P丸ゴシック体M" w:hAnsi="AR P丸ゴシック体M" w:hint="eastAsia"/>
          <w:szCs w:val="21"/>
        </w:rPr>
        <w:t>診断された</w:t>
      </w:r>
      <w:r w:rsidRPr="00AB360E">
        <w:rPr>
          <w:rFonts w:ascii="AR P丸ゴシック体M" w:eastAsia="AR P丸ゴシック体M" w:hAnsi="AR P丸ゴシック体M" w:hint="eastAsia"/>
          <w:szCs w:val="21"/>
        </w:rPr>
        <w:t>医療機関名</w:t>
      </w:r>
      <w:r w:rsidR="0094346D" w:rsidRPr="00AB360E">
        <w:rPr>
          <w:rFonts w:ascii="AR P丸ゴシック体M" w:eastAsia="AR P丸ゴシック体M" w:hAnsi="AR P丸ゴシック体M" w:hint="eastAsia"/>
          <w:szCs w:val="21"/>
        </w:rPr>
        <w:t xml:space="preserve">　　</w:t>
      </w:r>
      <w:r w:rsidR="0094346D" w:rsidRPr="00AB360E">
        <w:rPr>
          <w:rFonts w:ascii="AR P丸ゴシック体M" w:eastAsia="AR P丸ゴシック体M" w:hAnsi="AR P丸ゴシック体M" w:hint="eastAsia"/>
          <w:szCs w:val="21"/>
          <w:u w:val="single"/>
        </w:rPr>
        <w:t xml:space="preserve">　　　　　　　　　　　　　　　　　　　　　</w:t>
      </w:r>
    </w:p>
    <w:p w:rsidR="003256F5" w:rsidRPr="00AB360E" w:rsidRDefault="003256F5" w:rsidP="003256F5">
      <w:pPr>
        <w:rPr>
          <w:rFonts w:ascii="AR P丸ゴシック体M" w:eastAsia="AR P丸ゴシック体M" w:hAnsi="AR P丸ゴシック体M"/>
          <w:szCs w:val="21"/>
        </w:rPr>
      </w:pPr>
    </w:p>
    <w:p w:rsidR="003256F5" w:rsidRPr="00AB360E" w:rsidRDefault="003256F5" w:rsidP="003256F5">
      <w:pPr>
        <w:rPr>
          <w:rFonts w:ascii="AR P丸ゴシック体M" w:eastAsia="AR P丸ゴシック体M" w:hAnsi="AR P丸ゴシック体M"/>
          <w:szCs w:val="21"/>
        </w:rPr>
      </w:pPr>
      <w:r w:rsidRPr="00AB360E">
        <w:rPr>
          <w:rFonts w:ascii="AR P丸ゴシック体M" w:eastAsia="AR P丸ゴシック体M" w:hAnsi="AR P丸ゴシック体M" w:hint="eastAsia"/>
          <w:szCs w:val="21"/>
        </w:rPr>
        <w:t>３　医師に診断された日</w:t>
      </w:r>
      <w:r w:rsidR="001C2EEC">
        <w:rPr>
          <w:rFonts w:ascii="AR P丸ゴシック体M" w:eastAsia="AR P丸ゴシック体M" w:hAnsi="AR P丸ゴシック体M" w:hint="eastAsia"/>
          <w:szCs w:val="21"/>
        </w:rPr>
        <w:t xml:space="preserve">　　　　　　</w:t>
      </w:r>
      <w:r w:rsidR="0094346D" w:rsidRPr="00AB360E">
        <w:rPr>
          <w:rFonts w:ascii="AR P丸ゴシック体M" w:eastAsia="AR P丸ゴシック体M" w:hAnsi="AR P丸ゴシック体M" w:hint="eastAsia"/>
          <w:szCs w:val="21"/>
        </w:rPr>
        <w:t>年　　　月　　　日（　　　）</w:t>
      </w:r>
    </w:p>
    <w:p w:rsidR="003256F5" w:rsidRPr="00AB360E" w:rsidRDefault="003256F5" w:rsidP="003256F5">
      <w:pPr>
        <w:rPr>
          <w:rFonts w:ascii="AR P丸ゴシック体M" w:eastAsia="AR P丸ゴシック体M" w:hAnsi="AR P丸ゴシック体M"/>
          <w:szCs w:val="21"/>
        </w:rPr>
      </w:pPr>
    </w:p>
    <w:p w:rsidR="0094346D" w:rsidRPr="00AB360E" w:rsidRDefault="003256F5" w:rsidP="003256F5">
      <w:pPr>
        <w:rPr>
          <w:rFonts w:ascii="AR P丸ゴシック体M" w:eastAsia="AR P丸ゴシック体M" w:hAnsi="AR P丸ゴシック体M"/>
          <w:szCs w:val="21"/>
        </w:rPr>
      </w:pPr>
      <w:r w:rsidRPr="00AB360E">
        <w:rPr>
          <w:rFonts w:ascii="AR P丸ゴシック体M" w:eastAsia="AR P丸ゴシック体M" w:hAnsi="AR P丸ゴシック体M" w:hint="eastAsia"/>
          <w:szCs w:val="21"/>
        </w:rPr>
        <w:t xml:space="preserve">４　</w:t>
      </w:r>
      <w:r w:rsidR="00B57571" w:rsidRPr="00AB360E">
        <w:rPr>
          <w:rFonts w:ascii="AR P丸ゴシック体M" w:eastAsia="AR P丸ゴシック体M" w:hAnsi="AR P丸ゴシック体M" w:hint="eastAsia"/>
          <w:szCs w:val="21"/>
        </w:rPr>
        <w:t>出席を控えた</w:t>
      </w:r>
      <w:r w:rsidRPr="00AB360E">
        <w:rPr>
          <w:rFonts w:ascii="AR P丸ゴシック体M" w:eastAsia="AR P丸ゴシック体M" w:hAnsi="AR P丸ゴシック体M" w:hint="eastAsia"/>
          <w:szCs w:val="21"/>
        </w:rPr>
        <w:t>期間</w:t>
      </w:r>
      <w:r w:rsidR="001C2EEC">
        <w:rPr>
          <w:rFonts w:ascii="AR P丸ゴシック体M" w:eastAsia="AR P丸ゴシック体M" w:hAnsi="AR P丸ゴシック体M" w:hint="eastAsia"/>
          <w:szCs w:val="21"/>
        </w:rPr>
        <w:t xml:space="preserve">　　　　　　</w:t>
      </w:r>
      <w:r w:rsidR="0094346D" w:rsidRPr="00AB360E">
        <w:rPr>
          <w:rFonts w:ascii="AR P丸ゴシック体M" w:eastAsia="AR P丸ゴシック体M" w:hAnsi="AR P丸ゴシック体M" w:hint="eastAsia"/>
          <w:szCs w:val="21"/>
        </w:rPr>
        <w:t xml:space="preserve">　年　　　月　　　日（　　　）から　</w:t>
      </w:r>
      <w:r w:rsidR="001C2EEC">
        <w:rPr>
          <w:rFonts w:ascii="AR P丸ゴシック体M" w:eastAsia="AR P丸ゴシック体M" w:hAnsi="AR P丸ゴシック体M" w:hint="eastAsia"/>
          <w:szCs w:val="21"/>
        </w:rPr>
        <w:t xml:space="preserve">　</w:t>
      </w:r>
      <w:r w:rsidR="001C2EEC" w:rsidRPr="00AB360E">
        <w:rPr>
          <w:rFonts w:ascii="AR P丸ゴシック体M" w:eastAsia="AR P丸ゴシック体M" w:hAnsi="AR P丸ゴシック体M" w:hint="eastAsia"/>
          <w:szCs w:val="21"/>
        </w:rPr>
        <w:t xml:space="preserve">　月　　　日（　　　）まで</w:t>
      </w:r>
    </w:p>
    <w:p w:rsidR="00AB360E" w:rsidRPr="00AB360E" w:rsidRDefault="0062010C" w:rsidP="001C2EEC">
      <w:pPr>
        <w:ind w:firstLineChars="200" w:firstLine="360"/>
        <w:rPr>
          <w:rFonts w:ascii="AR P丸ゴシック体M" w:eastAsia="AR P丸ゴシック体M" w:hAnsi="AR P丸ゴシック体M"/>
          <w:szCs w:val="21"/>
        </w:rPr>
      </w:pPr>
      <w:r>
        <w:rPr>
          <w:rFonts w:ascii="AR P丸ゴシック体M" w:eastAsia="AR P丸ゴシック体M" w:hAnsi="AR P丸ゴシック体M" w:hint="eastAsia"/>
          <w:sz w:val="18"/>
          <w:szCs w:val="18"/>
        </w:rPr>
        <w:t>（医師の指示に</w:t>
      </w:r>
      <w:r w:rsidR="0094346D" w:rsidRPr="00AB360E">
        <w:rPr>
          <w:rFonts w:ascii="AR P丸ゴシック体M" w:eastAsia="AR P丸ゴシック体M" w:hAnsi="AR P丸ゴシック体M" w:hint="eastAsia"/>
          <w:sz w:val="18"/>
          <w:szCs w:val="18"/>
        </w:rPr>
        <w:t>よる）</w:t>
      </w:r>
      <w:r w:rsidR="0094346D" w:rsidRPr="00AB360E">
        <w:rPr>
          <w:rFonts w:ascii="AR P丸ゴシック体M" w:eastAsia="AR P丸ゴシック体M" w:hAnsi="AR P丸ゴシック体M" w:hint="eastAsia"/>
          <w:szCs w:val="21"/>
        </w:rPr>
        <w:t xml:space="preserve">　　　　　　</w:t>
      </w:r>
    </w:p>
    <w:p w:rsidR="00AB360E" w:rsidRPr="00AB360E" w:rsidRDefault="00AB360E" w:rsidP="00AB360E">
      <w:pPr>
        <w:ind w:firstLineChars="100" w:firstLine="210"/>
        <w:rPr>
          <w:rFonts w:ascii="AR P丸ゴシック体M" w:eastAsia="AR P丸ゴシック体M" w:hAnsi="AR P丸ゴシック体M"/>
          <w:szCs w:val="20"/>
        </w:rPr>
      </w:pPr>
    </w:p>
    <w:p w:rsidR="00580499" w:rsidRPr="007B2802" w:rsidRDefault="00C17B50" w:rsidP="00580499">
      <w:pPr>
        <w:ind w:firstLineChars="100" w:firstLine="240"/>
        <w:rPr>
          <w:rFonts w:ascii="AR P丸ゴシック体M" w:eastAsia="AR P丸ゴシック体M" w:hAnsi="AR P丸ゴシック体M" w:hint="eastAsia"/>
          <w:sz w:val="24"/>
          <w:szCs w:val="24"/>
        </w:rPr>
      </w:pPr>
      <w:r>
        <w:rPr>
          <w:rFonts w:ascii="AR P丸ゴシック体M" w:eastAsia="AR P丸ゴシック体M" w:hAnsi="AR P丸ゴシック体M" w:hint="eastAsia"/>
          <w:sz w:val="24"/>
          <w:szCs w:val="24"/>
        </w:rPr>
        <w:t>上記疾患にり患したことを連絡</w:t>
      </w:r>
      <w:r w:rsidR="00AB360E" w:rsidRPr="00AB360E">
        <w:rPr>
          <w:rFonts w:ascii="AR P丸ゴシック体M" w:eastAsia="AR P丸ゴシック体M" w:hAnsi="AR P丸ゴシック体M" w:hint="eastAsia"/>
          <w:sz w:val="24"/>
          <w:szCs w:val="24"/>
        </w:rPr>
        <w:t>します。</w:t>
      </w:r>
      <w:bookmarkStart w:id="0" w:name="_GoBack"/>
      <w:bookmarkEnd w:id="0"/>
    </w:p>
    <w:p w:rsidR="00D173D1" w:rsidRPr="007B2802" w:rsidRDefault="00AB360E" w:rsidP="007B2802">
      <w:pPr>
        <w:ind w:firstLineChars="100" w:firstLine="210"/>
        <w:rPr>
          <w:rFonts w:ascii="AR P丸ゴシック体M" w:eastAsia="AR P丸ゴシック体M" w:hAnsi="AR P丸ゴシック体M"/>
          <w:b/>
          <w:szCs w:val="20"/>
          <w:u w:val="single"/>
        </w:rPr>
      </w:pPr>
      <w:r w:rsidRPr="00AB360E">
        <w:rPr>
          <w:rFonts w:ascii="AR P丸ゴシック体M" w:eastAsia="AR P丸ゴシック体M" w:hAnsi="AR P丸ゴシック体M" w:hint="eastAsia"/>
          <w:szCs w:val="20"/>
        </w:rPr>
        <w:t xml:space="preserve">　　　年　　　月　　　日</w:t>
      </w:r>
      <w:r w:rsidR="007B2E84">
        <w:rPr>
          <w:rFonts w:ascii="AR P丸ゴシック体M" w:eastAsia="AR P丸ゴシック体M" w:hAnsi="AR P丸ゴシック体M" w:hint="eastAsia"/>
          <w:szCs w:val="20"/>
        </w:rPr>
        <w:t xml:space="preserve">　　　　　　　　　　　</w:t>
      </w:r>
      <w:r w:rsidRPr="00C43DE6">
        <w:rPr>
          <w:rFonts w:ascii="AR P丸ゴシック体M" w:eastAsia="AR P丸ゴシック体M" w:hAnsi="AR P丸ゴシック体M" w:hint="eastAsia"/>
          <w:b/>
          <w:szCs w:val="20"/>
          <w:u w:val="single"/>
        </w:rPr>
        <w:t xml:space="preserve">保護者名（自署）　　　　　　　　　　　　　　　　　</w:t>
      </w:r>
    </w:p>
    <w:p w:rsidR="00840744" w:rsidRPr="00B162EF" w:rsidRDefault="001C2EEC" w:rsidP="009A40A1">
      <w:pPr>
        <w:rPr>
          <w:rFonts w:ascii="AR P丸ゴシック体M" w:eastAsia="AR P丸ゴシック体M" w:hAnsi="AR P丸ゴシック体M"/>
          <w:b/>
          <w:sz w:val="20"/>
          <w:szCs w:val="20"/>
        </w:rPr>
      </w:pPr>
      <w:r w:rsidRPr="007B2802">
        <w:rPr>
          <w:rFonts w:ascii="AR P丸ゴシック体M" w:eastAsia="AR P丸ゴシック体M" w:hAnsi="AR P丸ゴシック体M" w:hint="eastAsia"/>
          <w:b/>
          <w:sz w:val="20"/>
          <w:szCs w:val="20"/>
          <w:highlight w:val="lightGray"/>
        </w:rPr>
        <w:t>＊</w:t>
      </w:r>
      <w:r w:rsidR="002E4F49">
        <w:rPr>
          <w:rFonts w:ascii="AR P丸ゴシック体M" w:eastAsia="AR P丸ゴシック体M" w:hAnsi="AR P丸ゴシック体M" w:hint="eastAsia"/>
          <w:b/>
          <w:sz w:val="20"/>
          <w:szCs w:val="20"/>
          <w:highlight w:val="lightGray"/>
        </w:rPr>
        <w:t>新型コロナウイルス・インフルエンザの場合、</w:t>
      </w:r>
      <w:r w:rsidRPr="007B2802">
        <w:rPr>
          <w:rFonts w:ascii="AR P丸ゴシック体M" w:eastAsia="AR P丸ゴシック体M" w:hAnsi="AR P丸ゴシック体M" w:hint="eastAsia"/>
          <w:b/>
          <w:sz w:val="20"/>
          <w:szCs w:val="20"/>
          <w:highlight w:val="lightGray"/>
        </w:rPr>
        <w:t>登校可能な日を知るために治癒の経過について、裏面もご記入ください</w:t>
      </w:r>
    </w:p>
    <w:p w:rsidR="001C2EEC" w:rsidRDefault="009A40A1" w:rsidP="009A40A1">
      <w:pPr>
        <w:rPr>
          <w:rFonts w:ascii="AR P丸ゴシック体M" w:eastAsia="AR P丸ゴシック体M" w:hAnsi="AR P丸ゴシック体M" w:cs="Times New Roman"/>
          <w:sz w:val="24"/>
          <w:szCs w:val="24"/>
        </w:rPr>
      </w:pPr>
      <w:r w:rsidRPr="009A40A1">
        <w:rPr>
          <w:rFonts w:ascii="AR P丸ゴシック体M" w:eastAsia="AR P丸ゴシック体M" w:hAnsi="AR P丸ゴシック体M" w:cs="Times New Roman" w:hint="eastAsia"/>
          <w:sz w:val="24"/>
          <w:szCs w:val="24"/>
        </w:rPr>
        <w:lastRenderedPageBreak/>
        <w:t>〈裏面〉</w:t>
      </w:r>
    </w:p>
    <w:p w:rsidR="00B162EF" w:rsidRDefault="00B162EF" w:rsidP="009A40A1">
      <w:pPr>
        <w:rPr>
          <w:rFonts w:ascii="AR P丸ゴシック体M" w:eastAsia="AR P丸ゴシック体M" w:hAnsi="AR P丸ゴシック体M" w:cs="Times New Roman"/>
          <w:sz w:val="24"/>
          <w:szCs w:val="24"/>
        </w:rPr>
      </w:pPr>
    </w:p>
    <w:p w:rsidR="00B162EF" w:rsidRPr="00B162EF" w:rsidRDefault="00B162EF" w:rsidP="009A40A1">
      <w:pPr>
        <w:rPr>
          <w:rFonts w:ascii="AR P丸ゴシック体M" w:eastAsia="AR P丸ゴシック体M" w:hAnsi="AR P丸ゴシック体M" w:cs="Times New Roman"/>
          <w:sz w:val="36"/>
          <w:szCs w:val="36"/>
        </w:rPr>
      </w:pPr>
      <w:r w:rsidRPr="00B162EF">
        <w:rPr>
          <w:rFonts w:ascii="AR P丸ゴシック体M" w:eastAsia="AR P丸ゴシック体M" w:hAnsi="AR P丸ゴシック体M" w:cs="Times New Roman" w:hint="eastAsia"/>
          <w:sz w:val="36"/>
          <w:szCs w:val="36"/>
        </w:rPr>
        <w:t>●</w:t>
      </w:r>
      <w:r w:rsidRPr="00B928F5">
        <w:rPr>
          <w:rFonts w:ascii="AR P丸ゴシック体M" w:eastAsia="AR P丸ゴシック体M" w:hAnsi="AR P丸ゴシック体M" w:cs="Times New Roman" w:hint="eastAsia"/>
          <w:b/>
          <w:sz w:val="36"/>
          <w:szCs w:val="36"/>
        </w:rPr>
        <w:t>新型コロナウイルスにかかった場合</w:t>
      </w:r>
    </w:p>
    <w:p w:rsidR="00B162EF" w:rsidRDefault="00B162EF" w:rsidP="009A40A1">
      <w:pPr>
        <w:rPr>
          <w:rFonts w:ascii="AR P丸ゴシック体M" w:eastAsia="AR P丸ゴシック体M" w:hAnsi="AR P丸ゴシック体M" w:cs="Times New Roman"/>
          <w:sz w:val="24"/>
          <w:szCs w:val="24"/>
        </w:rPr>
      </w:pPr>
    </w:p>
    <w:tbl>
      <w:tblPr>
        <w:tblStyle w:val="ad"/>
        <w:tblW w:w="0" w:type="auto"/>
        <w:tblInd w:w="-289" w:type="dxa"/>
        <w:tblLook w:val="04A0" w:firstRow="1" w:lastRow="0" w:firstColumn="1" w:lastColumn="0" w:noHBand="0" w:noVBand="1"/>
      </w:tblPr>
      <w:tblGrid>
        <w:gridCol w:w="1668"/>
        <w:gridCol w:w="1364"/>
        <w:gridCol w:w="1363"/>
        <w:gridCol w:w="1364"/>
        <w:gridCol w:w="1329"/>
        <w:gridCol w:w="1560"/>
        <w:gridCol w:w="1809"/>
      </w:tblGrid>
      <w:tr w:rsidR="00B162EF" w:rsidRPr="001C2EEC" w:rsidTr="00B928F5">
        <w:trPr>
          <w:trHeight w:val="787"/>
        </w:trPr>
        <w:tc>
          <w:tcPr>
            <w:tcW w:w="1668" w:type="dxa"/>
            <w:shd w:val="clear" w:color="auto" w:fill="E7E6E6" w:themeFill="background2"/>
            <w:vAlign w:val="center"/>
          </w:tcPr>
          <w:p w:rsidR="00B162EF" w:rsidRPr="00B928F5" w:rsidRDefault="00B162EF" w:rsidP="003B5D9A">
            <w:pPr>
              <w:rPr>
                <w:rFonts w:ascii="AR P丸ゴシック体M" w:eastAsia="AR P丸ゴシック体M" w:hAnsi="AR P丸ゴシック体M"/>
                <w:b/>
                <w:sz w:val="28"/>
                <w:szCs w:val="28"/>
              </w:rPr>
            </w:pPr>
            <w:r w:rsidRPr="00B928F5">
              <w:rPr>
                <w:rFonts w:ascii="AR P丸ゴシック体M" w:eastAsia="AR P丸ゴシック体M" w:hAnsi="AR P丸ゴシック体M" w:hint="eastAsia"/>
                <w:b/>
                <w:sz w:val="28"/>
                <w:szCs w:val="28"/>
              </w:rPr>
              <w:t>発症した日</w:t>
            </w:r>
          </w:p>
          <w:p w:rsidR="00B928F5" w:rsidRPr="00B928F5" w:rsidRDefault="00B928F5" w:rsidP="003B5D9A">
            <w:pPr>
              <w:rPr>
                <w:rFonts w:ascii="AR P丸ゴシック体M" w:eastAsia="AR P丸ゴシック体M" w:hAnsi="AR P丸ゴシック体M"/>
                <w:sz w:val="20"/>
                <w:szCs w:val="20"/>
              </w:rPr>
            </w:pPr>
            <w:r w:rsidRPr="00B928F5">
              <w:rPr>
                <w:rFonts w:ascii="AR P丸ゴシック体M" w:eastAsia="AR P丸ゴシック体M" w:hAnsi="AR P丸ゴシック体M" w:hint="eastAsia"/>
                <w:sz w:val="20"/>
                <w:szCs w:val="20"/>
              </w:rPr>
              <w:t>または検査で陽性になった日</w:t>
            </w:r>
          </w:p>
        </w:tc>
        <w:tc>
          <w:tcPr>
            <w:tcW w:w="1364" w:type="dxa"/>
            <w:vAlign w:val="center"/>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１日目</w:t>
            </w:r>
          </w:p>
        </w:tc>
        <w:tc>
          <w:tcPr>
            <w:tcW w:w="1363" w:type="dxa"/>
            <w:vAlign w:val="center"/>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２日目</w:t>
            </w:r>
          </w:p>
        </w:tc>
        <w:tc>
          <w:tcPr>
            <w:tcW w:w="1364" w:type="dxa"/>
            <w:vAlign w:val="center"/>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３日目</w:t>
            </w:r>
          </w:p>
        </w:tc>
        <w:tc>
          <w:tcPr>
            <w:tcW w:w="1329" w:type="dxa"/>
            <w:vAlign w:val="center"/>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４日目</w:t>
            </w:r>
          </w:p>
        </w:tc>
        <w:tc>
          <w:tcPr>
            <w:tcW w:w="1560" w:type="dxa"/>
            <w:tcBorders>
              <w:right w:val="single" w:sz="24" w:space="0" w:color="auto"/>
            </w:tcBorders>
            <w:vAlign w:val="center"/>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５日目</w:t>
            </w:r>
          </w:p>
        </w:tc>
        <w:tc>
          <w:tcPr>
            <w:tcW w:w="1809" w:type="dxa"/>
            <w:tcBorders>
              <w:top w:val="single" w:sz="24" w:space="0" w:color="auto"/>
              <w:left w:val="single" w:sz="24" w:space="0" w:color="auto"/>
              <w:bottom w:val="single" w:sz="6" w:space="0" w:color="auto"/>
              <w:right w:val="single" w:sz="24" w:space="0" w:color="auto"/>
            </w:tcBorders>
            <w:vAlign w:val="center"/>
          </w:tcPr>
          <w:p w:rsidR="00B162EF" w:rsidRPr="00DF186D" w:rsidRDefault="00B162EF" w:rsidP="003B5D9A">
            <w:pPr>
              <w:rPr>
                <w:rFonts w:ascii="AR P丸ゴシック体M" w:eastAsia="AR P丸ゴシック体M" w:hAnsi="AR P丸ゴシック体M"/>
                <w:b/>
                <w:sz w:val="28"/>
                <w:szCs w:val="28"/>
              </w:rPr>
            </w:pPr>
            <w:r w:rsidRPr="00DF186D">
              <w:rPr>
                <w:rFonts w:ascii="AR P丸ゴシック体M" w:eastAsia="AR P丸ゴシック体M" w:hAnsi="AR P丸ゴシック体M" w:hint="eastAsia"/>
                <w:b/>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DF186D">
              <w:rPr>
                <w:rFonts w:ascii="AR P丸ゴシック体M" w:eastAsia="AR P丸ゴシック体M" w:hAnsi="AR P丸ゴシック体M" w:hint="eastAsia"/>
                <w:b/>
                <w:sz w:val="28"/>
                <w:szCs w:val="28"/>
              </w:rPr>
              <w:t xml:space="preserve">　６日目</w:t>
            </w:r>
          </w:p>
        </w:tc>
      </w:tr>
      <w:tr w:rsidR="00B162EF" w:rsidRPr="001C2EEC" w:rsidTr="00B162EF">
        <w:trPr>
          <w:trHeight w:val="887"/>
        </w:trPr>
        <w:tc>
          <w:tcPr>
            <w:tcW w:w="1668" w:type="dxa"/>
            <w:shd w:val="clear" w:color="auto" w:fill="E7E6E6" w:themeFill="background2"/>
            <w:vAlign w:val="center"/>
          </w:tcPr>
          <w:p w:rsidR="00B162EF" w:rsidRPr="007B2E84" w:rsidRDefault="00B162EF" w:rsidP="003B5D9A">
            <w:pPr>
              <w:ind w:firstLineChars="200" w:firstLine="44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月　 日</w:t>
            </w:r>
          </w:p>
        </w:tc>
        <w:tc>
          <w:tcPr>
            <w:tcW w:w="1364" w:type="dxa"/>
            <w:vAlign w:val="center"/>
          </w:tcPr>
          <w:p w:rsidR="00B162EF" w:rsidRPr="007B2E84" w:rsidRDefault="00B162EF" w:rsidP="003B5D9A">
            <w:pPr>
              <w:ind w:firstLineChars="100" w:firstLine="22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月　</w:t>
            </w:r>
            <w:r>
              <w:rPr>
                <w:rFonts w:ascii="AR P丸ゴシック体M" w:eastAsia="AR P丸ゴシック体M" w:hAnsi="AR P丸ゴシック体M" w:hint="eastAsia"/>
                <w:sz w:val="22"/>
              </w:rPr>
              <w:t xml:space="preserve">　</w:t>
            </w:r>
            <w:r w:rsidRPr="007B2E84">
              <w:rPr>
                <w:rFonts w:ascii="AR P丸ゴシック体M" w:eastAsia="AR P丸ゴシック体M" w:hAnsi="AR P丸ゴシック体M" w:hint="eastAsia"/>
                <w:sz w:val="22"/>
              </w:rPr>
              <w:t>日</w:t>
            </w:r>
          </w:p>
        </w:tc>
        <w:tc>
          <w:tcPr>
            <w:tcW w:w="1363" w:type="dxa"/>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364" w:type="dxa"/>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329" w:type="dxa"/>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560" w:type="dxa"/>
            <w:tcBorders>
              <w:right w:val="single" w:sz="24" w:space="0" w:color="auto"/>
            </w:tcBorders>
            <w:vAlign w:val="center"/>
          </w:tcPr>
          <w:p w:rsidR="00B162EF" w:rsidRPr="007B2E84" w:rsidRDefault="00B162EF" w:rsidP="003B5D9A">
            <w:pPr>
              <w:ind w:firstLineChars="100" w:firstLine="22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809" w:type="dxa"/>
            <w:tcBorders>
              <w:top w:val="single" w:sz="6" w:space="0" w:color="auto"/>
              <w:left w:val="single" w:sz="24" w:space="0" w:color="auto"/>
              <w:bottom w:val="single" w:sz="24" w:space="0" w:color="auto"/>
              <w:right w:val="single" w:sz="24" w:space="0" w:color="auto"/>
            </w:tcBorders>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r>
    </w:tbl>
    <w:p w:rsidR="00B162EF" w:rsidRDefault="00B928F5" w:rsidP="009A40A1">
      <w:pPr>
        <w:rPr>
          <w:rFonts w:ascii="AR P丸ゴシック体M" w:eastAsia="AR P丸ゴシック体M" w:hAnsi="AR P丸ゴシック体M" w:cs="Times New Roman"/>
          <w:sz w:val="24"/>
          <w:szCs w:val="24"/>
        </w:rPr>
      </w:pPr>
      <w:r>
        <w:rPr>
          <w:rFonts w:ascii="AR P丸ゴシック体M" w:eastAsia="AR P丸ゴシック体M" w:hAnsi="AR P丸ゴシック体M" w:cs="Times New Roman" w:hint="eastAsia"/>
          <w:sz w:val="24"/>
          <w:szCs w:val="24"/>
        </w:rPr>
        <w:t xml:space="preserve">　　　　　　　　　　　　　　　　</w:t>
      </w:r>
    </w:p>
    <w:p w:rsidR="00192D74" w:rsidRPr="00B928F5" w:rsidRDefault="00192D74" w:rsidP="009A40A1">
      <w:pPr>
        <w:rPr>
          <w:rFonts w:ascii="AR P丸ゴシック体M" w:eastAsia="AR P丸ゴシック体M" w:hAnsi="AR P丸ゴシック体M" w:cs="Times New Roman"/>
          <w:sz w:val="24"/>
          <w:szCs w:val="24"/>
        </w:rPr>
      </w:pPr>
    </w:p>
    <w:p w:rsidR="00B162EF" w:rsidRPr="00B162EF" w:rsidRDefault="00B162EF" w:rsidP="00B162EF">
      <w:pPr>
        <w:ind w:firstLineChars="300" w:firstLine="720"/>
        <w:rPr>
          <w:rFonts w:ascii="AR P丸ゴシック体M" w:eastAsia="AR P丸ゴシック体M" w:hAnsi="AR P丸ゴシック体M"/>
          <w:sz w:val="24"/>
          <w:szCs w:val="24"/>
        </w:rPr>
      </w:pPr>
      <w:r w:rsidRPr="00B162EF">
        <w:rPr>
          <w:rFonts w:ascii="AR P丸ゴシック体M" w:eastAsia="AR P丸ゴシック体M" w:hAnsi="AR P丸ゴシック体M" w:hint="eastAsia"/>
          <w:sz w:val="24"/>
          <w:szCs w:val="24"/>
        </w:rPr>
        <w:t>・・・・・・・・・・・・・・・・・・・・・・・・・・・・・・・・・・・・・・・・・・・・・・・・・・・・・・・・・・・・・・・・・・・・・・・・・・・・・・・・・・・・・・・・・・・・・・・・・・・・</w:t>
      </w:r>
    </w:p>
    <w:p w:rsidR="001C2EEC" w:rsidRDefault="001C2EEC" w:rsidP="00AB360E">
      <w:pPr>
        <w:jc w:val="center"/>
        <w:rPr>
          <w:rFonts w:ascii="AR P丸ゴシック体M" w:eastAsia="AR P丸ゴシック体M" w:hAnsi="AR P丸ゴシック体M" w:cs="Times New Roman"/>
          <w:b/>
          <w:sz w:val="36"/>
          <w:szCs w:val="36"/>
        </w:rPr>
      </w:pPr>
    </w:p>
    <w:p w:rsidR="00192D74" w:rsidRDefault="00192D74" w:rsidP="00AB360E">
      <w:pPr>
        <w:jc w:val="center"/>
        <w:rPr>
          <w:rFonts w:ascii="AR P丸ゴシック体M" w:eastAsia="AR P丸ゴシック体M" w:hAnsi="AR P丸ゴシック体M" w:cs="Times New Roman"/>
          <w:b/>
          <w:sz w:val="36"/>
          <w:szCs w:val="36"/>
        </w:rPr>
      </w:pPr>
    </w:p>
    <w:p w:rsidR="007B2E84" w:rsidRDefault="001C2EEC" w:rsidP="007B2E84">
      <w:pPr>
        <w:rPr>
          <w:rFonts w:ascii="AR P丸ゴシック体M" w:eastAsia="AR P丸ゴシック体M" w:hAnsi="AR P丸ゴシック体M" w:cs="Times New Roman"/>
          <w:b/>
          <w:sz w:val="36"/>
          <w:szCs w:val="36"/>
        </w:rPr>
      </w:pPr>
      <w:r>
        <w:rPr>
          <w:rFonts w:ascii="AR P丸ゴシック体M" w:eastAsia="AR P丸ゴシック体M" w:hAnsi="AR P丸ゴシック体M" w:cs="Times New Roman" w:hint="eastAsia"/>
          <w:b/>
          <w:sz w:val="36"/>
          <w:szCs w:val="36"/>
        </w:rPr>
        <w:t>●</w:t>
      </w:r>
      <w:r w:rsidRPr="001C2EEC">
        <w:rPr>
          <w:rFonts w:ascii="AR P丸ゴシック体M" w:eastAsia="AR P丸ゴシック体M" w:hAnsi="AR P丸ゴシック体M" w:cs="Times New Roman" w:hint="eastAsia"/>
          <w:b/>
          <w:sz w:val="36"/>
          <w:szCs w:val="36"/>
        </w:rPr>
        <w:t>インフルエンザ</w:t>
      </w:r>
      <w:r>
        <w:rPr>
          <w:rFonts w:ascii="AR P丸ゴシック体M" w:eastAsia="AR P丸ゴシック体M" w:hAnsi="AR P丸ゴシック体M" w:cs="Times New Roman" w:hint="eastAsia"/>
          <w:b/>
          <w:sz w:val="36"/>
          <w:szCs w:val="36"/>
        </w:rPr>
        <w:t>にかかった場合</w:t>
      </w:r>
    </w:p>
    <w:p w:rsidR="003256F5" w:rsidRPr="007B2E84" w:rsidRDefault="001C2EEC" w:rsidP="007B2E84">
      <w:pPr>
        <w:ind w:firstLineChars="100" w:firstLine="240"/>
        <w:rPr>
          <w:rFonts w:ascii="AR P丸ゴシック体M" w:eastAsia="AR P丸ゴシック体M" w:hAnsi="AR P丸ゴシック体M"/>
          <w:sz w:val="24"/>
          <w:szCs w:val="24"/>
        </w:rPr>
      </w:pPr>
      <w:r w:rsidRPr="007B2E84">
        <w:rPr>
          <w:rFonts w:ascii="AR P丸ゴシック体M" w:eastAsia="AR P丸ゴシック体M" w:hAnsi="AR P丸ゴシック体M" w:hint="eastAsia"/>
          <w:sz w:val="24"/>
          <w:szCs w:val="24"/>
        </w:rPr>
        <w:t>インフルエンザにかかった</w:t>
      </w:r>
      <w:r w:rsidR="00AB360E" w:rsidRPr="007B2E84">
        <w:rPr>
          <w:rFonts w:ascii="AR P丸ゴシック体M" w:eastAsia="AR P丸ゴシック体M" w:hAnsi="AR P丸ゴシック体M" w:hint="eastAsia"/>
          <w:sz w:val="24"/>
          <w:szCs w:val="24"/>
        </w:rPr>
        <w:t>場合</w:t>
      </w:r>
      <w:r w:rsidRPr="007B2E84">
        <w:rPr>
          <w:rFonts w:ascii="AR P丸ゴシック体M" w:eastAsia="AR P丸ゴシック体M" w:hAnsi="AR P丸ゴシック体M" w:hint="eastAsia"/>
          <w:sz w:val="24"/>
          <w:szCs w:val="24"/>
        </w:rPr>
        <w:t>は、</w:t>
      </w:r>
      <w:r w:rsidR="00DF034B" w:rsidRPr="007B2E84">
        <w:rPr>
          <w:rFonts w:ascii="AR P丸ゴシック体M" w:eastAsia="AR P丸ゴシック体M" w:hAnsi="AR P丸ゴシック体M" w:hint="eastAsia"/>
          <w:sz w:val="24"/>
          <w:szCs w:val="24"/>
        </w:rPr>
        <w:t>登校可能な日を知るために</w:t>
      </w:r>
      <w:r w:rsidR="007B2E84">
        <w:rPr>
          <w:rFonts w:ascii="AR P丸ゴシック体M" w:eastAsia="AR P丸ゴシック体M" w:hAnsi="AR P丸ゴシック体M" w:hint="eastAsia"/>
          <w:sz w:val="24"/>
          <w:szCs w:val="24"/>
        </w:rPr>
        <w:t>、</w:t>
      </w:r>
      <w:r w:rsidR="003256F5" w:rsidRPr="007B2E84">
        <w:rPr>
          <w:rFonts w:ascii="AR P丸ゴシック体M" w:eastAsia="AR P丸ゴシック体M" w:hAnsi="AR P丸ゴシック体M" w:hint="eastAsia"/>
          <w:sz w:val="24"/>
          <w:szCs w:val="24"/>
        </w:rPr>
        <w:t>治癒の経過</w:t>
      </w:r>
      <w:r w:rsidR="00D173D1">
        <w:rPr>
          <w:rFonts w:ascii="AR P丸ゴシック体M" w:eastAsia="AR P丸ゴシック体M" w:hAnsi="AR P丸ゴシック体M" w:hint="eastAsia"/>
          <w:sz w:val="24"/>
          <w:szCs w:val="24"/>
        </w:rPr>
        <w:t>について</w:t>
      </w:r>
      <w:r w:rsidRPr="007B2E84">
        <w:rPr>
          <w:rFonts w:ascii="AR P丸ゴシック体M" w:eastAsia="AR P丸ゴシック体M" w:hAnsi="AR P丸ゴシック体M" w:hint="eastAsia"/>
          <w:sz w:val="24"/>
          <w:szCs w:val="24"/>
        </w:rPr>
        <w:t>ご記入ください</w:t>
      </w:r>
      <w:r w:rsidR="000D30B9">
        <w:rPr>
          <w:rFonts w:ascii="AR P丸ゴシック体M" w:eastAsia="AR P丸ゴシック体M" w:hAnsi="AR P丸ゴシック体M" w:hint="eastAsia"/>
          <w:sz w:val="24"/>
          <w:szCs w:val="24"/>
        </w:rPr>
        <w:t>。</w:t>
      </w:r>
    </w:p>
    <w:p w:rsidR="001C2EEC" w:rsidRDefault="001C2EEC" w:rsidP="003256F5">
      <w:pPr>
        <w:rPr>
          <w:rFonts w:ascii="AR P丸ゴシック体M" w:eastAsia="AR P丸ゴシック体M" w:hAnsi="AR P丸ゴシック体M"/>
          <w:szCs w:val="21"/>
        </w:rPr>
      </w:pPr>
    </w:p>
    <w:p w:rsidR="003256F5" w:rsidRDefault="003256F5" w:rsidP="003256F5">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（１）発症した後、５日を経過した</w:t>
      </w:r>
    </w:p>
    <w:p w:rsidR="00840744" w:rsidRPr="00840744" w:rsidRDefault="00840744" w:rsidP="003256F5">
      <w:pPr>
        <w:rPr>
          <w:rFonts w:ascii="AR P丸ゴシック体M" w:eastAsia="AR P丸ゴシック体M" w:hAnsi="AR P丸ゴシック体M"/>
          <w:sz w:val="16"/>
          <w:szCs w:val="16"/>
        </w:rPr>
      </w:pPr>
    </w:p>
    <w:tbl>
      <w:tblPr>
        <w:tblStyle w:val="ad"/>
        <w:tblW w:w="0" w:type="auto"/>
        <w:tblInd w:w="-289" w:type="dxa"/>
        <w:tblLook w:val="04A0" w:firstRow="1" w:lastRow="0" w:firstColumn="1" w:lastColumn="0" w:noHBand="0" w:noVBand="1"/>
      </w:tblPr>
      <w:tblGrid>
        <w:gridCol w:w="1668"/>
        <w:gridCol w:w="1364"/>
        <w:gridCol w:w="1363"/>
        <w:gridCol w:w="1364"/>
        <w:gridCol w:w="1329"/>
        <w:gridCol w:w="1560"/>
        <w:gridCol w:w="1809"/>
      </w:tblGrid>
      <w:tr w:rsidR="00B162EF" w:rsidRPr="001C2EEC" w:rsidTr="003B5D9A">
        <w:trPr>
          <w:trHeight w:val="787"/>
        </w:trPr>
        <w:tc>
          <w:tcPr>
            <w:tcW w:w="1668" w:type="dxa"/>
            <w:shd w:val="clear" w:color="auto" w:fill="E7E6E6" w:themeFill="background2"/>
            <w:vAlign w:val="center"/>
          </w:tcPr>
          <w:p w:rsidR="00B162EF" w:rsidRPr="00B928F5" w:rsidRDefault="00B162EF" w:rsidP="003B5D9A">
            <w:pPr>
              <w:rPr>
                <w:rFonts w:ascii="AR P丸ゴシック体M" w:eastAsia="AR P丸ゴシック体M" w:hAnsi="AR P丸ゴシック体M"/>
                <w:b/>
                <w:sz w:val="28"/>
                <w:szCs w:val="28"/>
              </w:rPr>
            </w:pPr>
            <w:r w:rsidRPr="00B928F5">
              <w:rPr>
                <w:rFonts w:ascii="AR P丸ゴシック体M" w:eastAsia="AR P丸ゴシック体M" w:hAnsi="AR P丸ゴシック体M" w:hint="eastAsia"/>
                <w:b/>
                <w:sz w:val="28"/>
                <w:szCs w:val="28"/>
              </w:rPr>
              <w:t>発症した日</w:t>
            </w:r>
          </w:p>
        </w:tc>
        <w:tc>
          <w:tcPr>
            <w:tcW w:w="1364" w:type="dxa"/>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１日目</w:t>
            </w:r>
          </w:p>
        </w:tc>
        <w:tc>
          <w:tcPr>
            <w:tcW w:w="1363" w:type="dxa"/>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２日目</w:t>
            </w:r>
          </w:p>
        </w:tc>
        <w:tc>
          <w:tcPr>
            <w:tcW w:w="1364" w:type="dxa"/>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３日目</w:t>
            </w:r>
          </w:p>
        </w:tc>
        <w:tc>
          <w:tcPr>
            <w:tcW w:w="1329" w:type="dxa"/>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４日目</w:t>
            </w:r>
          </w:p>
        </w:tc>
        <w:tc>
          <w:tcPr>
            <w:tcW w:w="1560" w:type="dxa"/>
            <w:tcBorders>
              <w:right w:val="single" w:sz="24" w:space="0" w:color="auto"/>
            </w:tcBorders>
          </w:tcPr>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５日目</w:t>
            </w:r>
          </w:p>
        </w:tc>
        <w:tc>
          <w:tcPr>
            <w:tcW w:w="1809" w:type="dxa"/>
            <w:tcBorders>
              <w:top w:val="single" w:sz="24" w:space="0" w:color="auto"/>
              <w:left w:val="single" w:sz="24" w:space="0" w:color="auto"/>
              <w:bottom w:val="single" w:sz="6" w:space="0" w:color="auto"/>
              <w:right w:val="single" w:sz="24" w:space="0" w:color="auto"/>
            </w:tcBorders>
          </w:tcPr>
          <w:p w:rsidR="00B162EF" w:rsidRPr="00DF186D" w:rsidRDefault="00B162EF" w:rsidP="003B5D9A">
            <w:pPr>
              <w:rPr>
                <w:rFonts w:ascii="AR P丸ゴシック体M" w:eastAsia="AR P丸ゴシック体M" w:hAnsi="AR P丸ゴシック体M"/>
                <w:b/>
                <w:sz w:val="28"/>
                <w:szCs w:val="28"/>
              </w:rPr>
            </w:pPr>
            <w:r w:rsidRPr="00DF186D">
              <w:rPr>
                <w:rFonts w:ascii="AR P丸ゴシック体M" w:eastAsia="AR P丸ゴシック体M" w:hAnsi="AR P丸ゴシック体M" w:hint="eastAsia"/>
                <w:b/>
                <w:sz w:val="28"/>
                <w:szCs w:val="28"/>
              </w:rPr>
              <w:t>発症後</w:t>
            </w:r>
          </w:p>
          <w:p w:rsidR="00B162EF" w:rsidRPr="001C2EEC" w:rsidRDefault="00B162EF" w:rsidP="003B5D9A">
            <w:pPr>
              <w:rPr>
                <w:rFonts w:ascii="AR P丸ゴシック体M" w:eastAsia="AR P丸ゴシック体M" w:hAnsi="AR P丸ゴシック体M"/>
                <w:sz w:val="28"/>
                <w:szCs w:val="28"/>
              </w:rPr>
            </w:pPr>
            <w:r w:rsidRPr="00DF186D">
              <w:rPr>
                <w:rFonts w:ascii="AR P丸ゴシック体M" w:eastAsia="AR P丸ゴシック体M" w:hAnsi="AR P丸ゴシック体M" w:hint="eastAsia"/>
                <w:b/>
                <w:sz w:val="28"/>
                <w:szCs w:val="28"/>
              </w:rPr>
              <w:t xml:space="preserve">　６日目</w:t>
            </w:r>
          </w:p>
        </w:tc>
      </w:tr>
      <w:tr w:rsidR="00B162EF" w:rsidRPr="001C2EEC" w:rsidTr="003B5D9A">
        <w:trPr>
          <w:trHeight w:val="887"/>
        </w:trPr>
        <w:tc>
          <w:tcPr>
            <w:tcW w:w="1668" w:type="dxa"/>
            <w:shd w:val="clear" w:color="auto" w:fill="E7E6E6" w:themeFill="background2"/>
            <w:vAlign w:val="center"/>
          </w:tcPr>
          <w:p w:rsidR="00B162EF" w:rsidRPr="007B2E84" w:rsidRDefault="00B162EF" w:rsidP="003B5D9A">
            <w:pPr>
              <w:ind w:firstLineChars="200" w:firstLine="44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月　 日</w:t>
            </w:r>
          </w:p>
        </w:tc>
        <w:tc>
          <w:tcPr>
            <w:tcW w:w="1364" w:type="dxa"/>
            <w:vAlign w:val="center"/>
          </w:tcPr>
          <w:p w:rsidR="00B162EF" w:rsidRPr="007B2E84" w:rsidRDefault="00B162EF" w:rsidP="003B5D9A">
            <w:pPr>
              <w:ind w:firstLineChars="100" w:firstLine="22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月　</w:t>
            </w:r>
            <w:r>
              <w:rPr>
                <w:rFonts w:ascii="AR P丸ゴシック体M" w:eastAsia="AR P丸ゴシック体M" w:hAnsi="AR P丸ゴシック体M" w:hint="eastAsia"/>
                <w:sz w:val="22"/>
              </w:rPr>
              <w:t xml:space="preserve">　</w:t>
            </w:r>
            <w:r w:rsidRPr="007B2E84">
              <w:rPr>
                <w:rFonts w:ascii="AR P丸ゴシック体M" w:eastAsia="AR P丸ゴシック体M" w:hAnsi="AR P丸ゴシック体M" w:hint="eastAsia"/>
                <w:sz w:val="22"/>
              </w:rPr>
              <w:t>日</w:t>
            </w:r>
          </w:p>
        </w:tc>
        <w:tc>
          <w:tcPr>
            <w:tcW w:w="1363" w:type="dxa"/>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364" w:type="dxa"/>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329" w:type="dxa"/>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560" w:type="dxa"/>
            <w:tcBorders>
              <w:right w:val="single" w:sz="24" w:space="0" w:color="auto"/>
            </w:tcBorders>
            <w:vAlign w:val="center"/>
          </w:tcPr>
          <w:p w:rsidR="00B162EF" w:rsidRPr="007B2E84" w:rsidRDefault="00B162EF" w:rsidP="003B5D9A">
            <w:pPr>
              <w:ind w:firstLineChars="100" w:firstLine="22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c>
          <w:tcPr>
            <w:tcW w:w="1809" w:type="dxa"/>
            <w:tcBorders>
              <w:top w:val="single" w:sz="6" w:space="0" w:color="auto"/>
              <w:left w:val="single" w:sz="24" w:space="0" w:color="auto"/>
              <w:bottom w:val="single" w:sz="24" w:space="0" w:color="auto"/>
              <w:right w:val="single" w:sz="24" w:space="0" w:color="auto"/>
            </w:tcBorders>
            <w:vAlign w:val="center"/>
          </w:tcPr>
          <w:p w:rsidR="00B162EF" w:rsidRPr="007B2E84" w:rsidRDefault="00B162EF" w:rsidP="003B5D9A">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日</w:t>
            </w:r>
          </w:p>
        </w:tc>
      </w:tr>
    </w:tbl>
    <w:p w:rsidR="007859C7" w:rsidRPr="001C2EEC" w:rsidRDefault="002F7B9B" w:rsidP="003256F5">
      <w:pPr>
        <w:rPr>
          <w:rFonts w:ascii="AR P丸ゴシック体M" w:eastAsia="AR P丸ゴシック体M" w:hAnsi="AR P丸ゴシック体M"/>
          <w:sz w:val="28"/>
          <w:szCs w:val="28"/>
        </w:rPr>
      </w:pPr>
      <w:r w:rsidRPr="001C2EEC">
        <w:rPr>
          <w:rFonts w:ascii="AR P丸ゴシック体M" w:eastAsia="AR P丸ゴシック体M" w:hAnsi="AR P丸ゴシック体M"/>
          <w:noProof/>
          <w:sz w:val="28"/>
          <w:szCs w:val="28"/>
        </w:rPr>
        <mc:AlternateContent>
          <mc:Choice Requires="wps">
            <w:drawing>
              <wp:anchor distT="0" distB="0" distL="114300" distR="114300" simplePos="0" relativeHeight="251660288" behindDoc="0" locked="0" layoutInCell="1" allowOverlap="1">
                <wp:simplePos x="0" y="0"/>
                <wp:positionH relativeFrom="column">
                  <wp:posOffset>5782142</wp:posOffset>
                </wp:positionH>
                <wp:positionV relativeFrom="paragraph">
                  <wp:posOffset>9381</wp:posOffset>
                </wp:positionV>
                <wp:extent cx="45719" cy="2406770"/>
                <wp:effectExtent l="95250" t="19050" r="69215" b="50800"/>
                <wp:wrapNone/>
                <wp:docPr id="2" name="直線矢印コネクタ 2"/>
                <wp:cNvGraphicFramePr/>
                <a:graphic xmlns:a="http://schemas.openxmlformats.org/drawingml/2006/main">
                  <a:graphicData uri="http://schemas.microsoft.com/office/word/2010/wordprocessingShape">
                    <wps:wsp>
                      <wps:cNvCnPr/>
                      <wps:spPr>
                        <a:xfrm flipH="1">
                          <a:off x="0" y="0"/>
                          <a:ext cx="45719" cy="240677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D18BBD" id="_x0000_t32" coordsize="21600,21600" o:spt="32" o:oned="t" path="m,l21600,21600e" filled="f">
                <v:path arrowok="t" fillok="f" o:connecttype="none"/>
                <o:lock v:ext="edit" shapetype="t"/>
              </v:shapetype>
              <v:shape id="直線矢印コネクタ 2" o:spid="_x0000_s1026" type="#_x0000_t32" style="position:absolute;left:0;text-align:left;margin-left:455.3pt;margin-top:.75pt;width:3.6pt;height:18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mCgIAABgEAAAOAAAAZHJzL2Uyb0RvYy54bWysU0uOEzEU3CNxB8t70p1oMhmidGaR4bNA&#10;EPE5gMf9nLbkn2yTTrZhPReABRIXAAkklhwmQrkGz+6kQYCQQGzc7U/Vqyo/zy43WpE1+CCtqehw&#10;UFIChttamlVFXzy/f+eCkhCZqZmyBiq6hUAv57dvzVo3hZFtrKrBEyQxYdq6ijYxumlRBN6AZmFg&#10;HRjcFNZrFnHqV0XtWYvsWhWjsjwvWutr5y2HEHD1qtuk88wvBPD4RIgAkaiKoraYR5/H6zQW8xmb&#10;rjxzjeRHGewfVGgmDRbtqa5YZOSll79Qacm9DVbEAbe6sEJIDtkDuhmWP7l51jAH2QuGE1wfU/h/&#10;tPzxeumJrCs6osQwjVd0ePPp8Pn14e27rzcf9ruP+1c3+937/e4LGaW0WhemCFqYpT/Oglv6ZH0j&#10;vCZCSfcQGyGHgfbIJme97bOGTSQcF8/Gk+FdSjjujM7K88kk30XR0SQ650N8AFaT9FPRED2TqyYu&#10;rDF4q9Z3Jdj6UYgoBIEnQAIrQ1okvhhPxllJZFLdMzWJW4cOo5fMrBQkPwhUBj/JV+ck/8Wtgo7o&#10;KQjMBxV3BXNnwkJ5smbYU4xzMHHYM+HpBBNSqR5YZgl/BB7PJyjkrv0bcI/Ila2JPVhLY/3vqsfN&#10;SbLozp8S6HynCK5tvc13nKPB9stZHZ9K6u8f5xn+/UHPvwEAAP//AwBQSwMEFAAGAAgAAAAhACbr&#10;yQ3hAAAACQEAAA8AAABkcnMvZG93bnJldi54bWxMj0FPwkAQhe8m/ofNmHiT3apFqN0SgyHBxAOg&#10;UY9Ld2gr3dmmu0D5944nPU6+lzffy2eDa8UR+9B40pCMFAik0tuGKg3vb4ubCYgQDVnTekINZwww&#10;Ky4vcpNZf6I1HjexElxCITMa6hi7TMpQ1uhMGPkOidnO985EPvtK2t6cuNy18lapsXSmIf5Qmw7n&#10;NZb7zcFpmL887z786nW//Fysl9/n1K/w617r66vh6RFExCH+heFXn9WhYKetP5ANotUwTdSYowxS&#10;EMynyQNP2Wq4m6gUZJHL/wuKHwAAAP//AwBQSwECLQAUAAYACAAAACEAtoM4kv4AAADhAQAAEwAA&#10;AAAAAAAAAAAAAAAAAAAAW0NvbnRlbnRfVHlwZXNdLnhtbFBLAQItABQABgAIAAAAIQA4/SH/1gAA&#10;AJQBAAALAAAAAAAAAAAAAAAAAC8BAABfcmVscy8ucmVsc1BLAQItABQABgAIAAAAIQDtSL/mCgIA&#10;ABgEAAAOAAAAAAAAAAAAAAAAAC4CAABkcnMvZTJvRG9jLnhtbFBLAQItABQABgAIAAAAIQAm68kN&#10;4QAAAAkBAAAPAAAAAAAAAAAAAAAAAGQEAABkcnMvZG93bnJldi54bWxQSwUGAAAAAAQABADzAAAA&#10;cgUAAAAA&#10;" strokecolor="#5b9bd5 [3204]" strokeweight="2.25pt">
                <v:stroke endarrow="block" joinstyle="miter"/>
              </v:shape>
            </w:pict>
          </mc:Fallback>
        </mc:AlternateContent>
      </w:r>
    </w:p>
    <w:p w:rsidR="00B57571" w:rsidRDefault="003256F5" w:rsidP="003256F5">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（２）解熱</w:t>
      </w:r>
      <w:r w:rsidR="009913FA" w:rsidRPr="001C2EEC">
        <w:rPr>
          <w:rFonts w:ascii="AR P丸ゴシック体M" w:eastAsia="AR P丸ゴシック体M" w:hAnsi="AR P丸ゴシック体M" w:hint="eastAsia"/>
          <w:sz w:val="28"/>
          <w:szCs w:val="28"/>
        </w:rPr>
        <w:t>（平熱に下がった日）</w:t>
      </w:r>
      <w:r w:rsidRPr="001C2EEC">
        <w:rPr>
          <w:rFonts w:ascii="AR P丸ゴシック体M" w:eastAsia="AR P丸ゴシック体M" w:hAnsi="AR P丸ゴシック体M" w:hint="eastAsia"/>
          <w:sz w:val="28"/>
          <w:szCs w:val="28"/>
        </w:rPr>
        <w:t>後、２日を経過した</w:t>
      </w:r>
    </w:p>
    <w:p w:rsidR="00840744" w:rsidRPr="00840744" w:rsidRDefault="008B0C07" w:rsidP="003256F5">
      <w:pPr>
        <w:rPr>
          <w:rFonts w:ascii="AR P丸ゴシック体M" w:eastAsia="AR P丸ゴシック体M" w:hAnsi="AR P丸ゴシック体M"/>
          <w:sz w:val="16"/>
          <w:szCs w:val="16"/>
        </w:rPr>
      </w:pPr>
      <w:r w:rsidRPr="001C2EEC">
        <w:rPr>
          <w:rFonts w:ascii="AR P丸ゴシック体M" w:eastAsia="AR P丸ゴシック体M" w:hAnsi="AR P丸ゴシック体M"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4539603</wp:posOffset>
                </wp:positionH>
                <wp:positionV relativeFrom="paragraph">
                  <wp:posOffset>965116</wp:posOffset>
                </wp:positionV>
                <wp:extent cx="1138687" cy="284671"/>
                <wp:effectExtent l="0" t="0" r="4445" b="1270"/>
                <wp:wrapNone/>
                <wp:docPr id="4" name="テキスト ボックス 4"/>
                <wp:cNvGraphicFramePr/>
                <a:graphic xmlns:a="http://schemas.openxmlformats.org/drawingml/2006/main">
                  <a:graphicData uri="http://schemas.microsoft.com/office/word/2010/wordprocessingShape">
                    <wps:wsp>
                      <wps:cNvSpPr txBox="1"/>
                      <wps:spPr>
                        <a:xfrm>
                          <a:off x="0" y="0"/>
                          <a:ext cx="1138687" cy="284671"/>
                        </a:xfrm>
                        <a:prstGeom prst="rect">
                          <a:avLst/>
                        </a:prstGeom>
                        <a:solidFill>
                          <a:schemeClr val="lt1"/>
                        </a:solidFill>
                        <a:ln w="6350">
                          <a:noFill/>
                        </a:ln>
                      </wps:spPr>
                      <wps:txbx>
                        <w:txbxContent>
                          <w:p w:rsidR="002F7B9B" w:rsidRPr="007B2E84" w:rsidRDefault="002F7B9B">
                            <w:pPr>
                              <w:rPr>
                                <w:rFonts w:ascii="AR P丸ゴシック体M" w:eastAsia="AR P丸ゴシック体M" w:hAnsi="AR P丸ゴシック体M"/>
                                <w:b/>
                                <w:sz w:val="22"/>
                              </w:rPr>
                            </w:pPr>
                            <w:r w:rsidRPr="007B2E84">
                              <w:rPr>
                                <w:rFonts w:ascii="AR P丸ゴシック体M" w:eastAsia="AR P丸ゴシック体M" w:hAnsi="AR P丸ゴシック体M" w:hint="eastAsia"/>
                                <w:b/>
                                <w:sz w:val="22"/>
                              </w:rPr>
                              <w:t>どちらか遅い方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7.45pt;margin-top:76pt;width:89.65pt;height:2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4rYAIAAIoEAAAOAAAAZHJzL2Uyb0RvYy54bWysVM2O2jAQvlfqO1i+lwDLAo0IK8qKqhLa&#10;XYmt9mwcByI5Htc2JPQIUtWH6CtUPfd58iIdO8DSbU9VL86M58/zfTMZ3VSFJFthbA4qoZ1WmxKh&#10;OKS5WiX04+PszZAS65hKmQQlEroTlt6MX78alToWXViDTIUhmETZuNQJXTun4yiyfC0KZlughUJj&#10;BqZgDlWzilLDSsxeyKjbbvejEkyqDXBhLd7eNkY6DvmzTHB3n2VWOCITim9z4TThXPozGo9YvDJM&#10;r3N+fAb7h1cULFdY9JzqljlGNib/I1WRcwMWMtfiUESQZTkXoQfsptN+0c1izbQIvSA4Vp9hsv8v&#10;Lb/bPhiSpwntUaJYgRTVhy/1/nu9/1kfvpL68K0+HOr9D9RJz8NVahtj1EJjnKveQYW0n+4tXnoU&#10;qswU/ov9EbQj8Lsz2KJyhPugztWwPxxQwtHWHfb6g5Ameo7Wxrr3AgrihYQaJDNgzLZz6/Al6Hpy&#10;8cUsyDyd5VIGxQ+QmEpDtgypl+6U/DcvqUiZ0P7VdTskVuDDm8xSYQHfa9OTl1y1rI4ALCHdYf8G&#10;moGyms9yfOScWffADE4Qtoxb4e7xyCRgEThKlKzBfP7bvfdHYtFKSYkTmVD7acOMoER+UEj5206v&#10;50c4KL3rQRcVc2lZXlrUppgCdt7B/dM8iN7fyZOYGSiecHkmviqamOJYO6HuJE5dsye4fFxMJsEJ&#10;h1YzN1cLzX1qj7Sn4LF6YkYfeXLI8B2cZpfFL+hqfH2kgsnGQZYHLj3ADapH3HHgA8XH5fQbdakH&#10;r+dfyPgXAAAA//8DAFBLAwQUAAYACAAAACEA+EvpCeEAAAALAQAADwAAAGRycy9kb3ducmV2Lnht&#10;bEyPS0+EQBCE7yb+h0mbeDHusG9Aho0x6ibeXHzE2yzTApHpIcws4L+3Pemxq75UV2W7ybZiwN43&#10;jhTMZxEIpNKZhioFL8XDdQzCB01Gt45QwTd62OXnZ5lOjRvpGYdDqASHkE+1gjqELpXSlzVa7Weu&#10;Q2Lv0/VWBz77SppejxxuW7mIoo20uiH+UOsO72osvw4nq+Djqnp/8tPj67hcL7v7/VBs30yh1OXF&#10;dHsDIuAU/mD4rc/VIedOR3ci40WrYDtfJYyysV7wKCbiZLUAcWQl2cQg80z+35D/AAAA//8DAFBL&#10;AQItABQABgAIAAAAIQC2gziS/gAAAOEBAAATAAAAAAAAAAAAAAAAAAAAAABbQ29udGVudF9UeXBl&#10;c10ueG1sUEsBAi0AFAAGAAgAAAAhADj9If/WAAAAlAEAAAsAAAAAAAAAAAAAAAAALwEAAF9yZWxz&#10;Ly5yZWxzUEsBAi0AFAAGAAgAAAAhAENu3itgAgAAigQAAA4AAAAAAAAAAAAAAAAALgIAAGRycy9l&#10;Mm9Eb2MueG1sUEsBAi0AFAAGAAgAAAAhAPhL6QnhAAAACwEAAA8AAAAAAAAAAAAAAAAAugQAAGRy&#10;cy9kb3ducmV2LnhtbFBLBQYAAAAABAAEAPMAAADIBQAAAAA=&#10;" fillcolor="white [3201]" stroked="f" strokeweight=".5pt">
                <v:textbox>
                  <w:txbxContent>
                    <w:p w:rsidR="002F7B9B" w:rsidRPr="007B2E84" w:rsidRDefault="002F7B9B">
                      <w:pPr>
                        <w:rPr>
                          <w:rFonts w:ascii="AR P丸ゴシック体M" w:eastAsia="AR P丸ゴシック体M" w:hAnsi="AR P丸ゴシック体M"/>
                          <w:b/>
                          <w:sz w:val="22"/>
                        </w:rPr>
                      </w:pPr>
                      <w:r w:rsidRPr="007B2E84">
                        <w:rPr>
                          <w:rFonts w:ascii="AR P丸ゴシック体M" w:eastAsia="AR P丸ゴシック体M" w:hAnsi="AR P丸ゴシック体M" w:hint="eastAsia"/>
                          <w:b/>
                          <w:sz w:val="22"/>
                        </w:rPr>
                        <w:t>どちらか遅い方</w:t>
                      </w:r>
                    </w:p>
                  </w:txbxContent>
                </v:textbox>
              </v:shape>
            </w:pict>
          </mc:Fallback>
        </mc:AlternateContent>
      </w:r>
      <w:r w:rsidRPr="001C2EEC">
        <w:rPr>
          <w:rFonts w:ascii="AR P丸ゴシック体M" w:eastAsia="AR P丸ゴシック体M" w:hAnsi="AR P丸ゴシック体M"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4456155</wp:posOffset>
                </wp:positionH>
                <wp:positionV relativeFrom="paragraph">
                  <wp:posOffset>936913</wp:posOffset>
                </wp:positionV>
                <wp:extent cx="1276710" cy="327804"/>
                <wp:effectExtent l="0" t="0" r="19050" b="15240"/>
                <wp:wrapNone/>
                <wp:docPr id="5" name="楕円 5"/>
                <wp:cNvGraphicFramePr/>
                <a:graphic xmlns:a="http://schemas.openxmlformats.org/drawingml/2006/main">
                  <a:graphicData uri="http://schemas.microsoft.com/office/word/2010/wordprocessingShape">
                    <wps:wsp>
                      <wps:cNvSpPr/>
                      <wps:spPr>
                        <a:xfrm>
                          <a:off x="0" y="0"/>
                          <a:ext cx="1276710" cy="327804"/>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8FAA41" id="楕円 5" o:spid="_x0000_s1026" style="position:absolute;left:0;text-align:left;margin-left:350.9pt;margin-top:73.75pt;width:100.55pt;height:25.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nHlgIAAGwFAAAOAAAAZHJzL2Uyb0RvYy54bWysVF1u2zAMfh+wOwh6X21nSdMZcYqgRYcB&#10;RVusHfqsyFJtQBY1SYmTHaA32BF2tO0coyTHLdZiD8P8IJMi+fFHJBenu06RrbCuBV3R4iinRGgO&#10;dasfKvrl7uLdCSXOM10zBVpUdC8cPV2+fbPoTSkm0ICqhSUIol3Zm4o23psyyxxvRMfcERihUSjB&#10;dswjax+y2rIe0TuVTfL8OOvB1sYCF87h7XkS0mXEl1Jwfy2lE56oimJsPp42nutwZssFKx8sM03L&#10;hzDYP0TRsVaj0xHqnHlGNrZ9AdW13IID6Y84dBlI2XIRc8BsivyPbG4bZkTMBYvjzFgm9/9g+dX2&#10;xpK2ruiMEs06fKJfP77/fHwks1Cb3rgSVW7NjR04h2RIdCdtF/6YAtnFeu7HeoqdJxwvi8n8eF5g&#10;2TnK3k/mJ/k0gGZP1sY6/1FARwJRUaFUa1xImZVse+l80j5ohWsNF61SeM9KpcMZhOfMNWTL8I3d&#10;3gVmcBM0spBDijpSfq9Esv4sJGaOcU6iw9hz4kzZhMQ4F9oXSdSwWqTrWY7fAD9axJyURsCALDHA&#10;EXsACP38EjulN+gHUxFbdjTO/xZYMh4tomfQfjTuWg32NQCFWQ2ek/6hSKk0oUprqPfYFxbSwDjD&#10;L1qs8yVz/oZZnBB8VJx6f42HVNBXFAaKkgbst9fugz42Lkop6XHi8LG+bpgVlKhPGlv6QzGdhhGN&#10;zHQ2nyBjn0vWzyV6050BPniB+8XwSAZ9rw6ktNDd43JYBa8oYpqj74pybw/MmU+bANcLF6tVVMOx&#10;NMxf6lvDA3ioauiwu909s2ZoU48NfgWH6XzRqkk3WGpYbTzINvbxU12HeuNIx8YZ1k/YGc/5qPW0&#10;JJe/AQAA//8DAFBLAwQUAAYACAAAACEA0NzGNeEAAAALAQAADwAAAGRycy9kb3ducmV2LnhtbEyP&#10;zU7DMBCE70i8g7VI3KidCtomxKlIJcSFS1uKOLqxiSPiH2y3SXj6Lic4zs5o5ttyPZqenFWInbMc&#10;shkDomzjZGdbDm/757sVkJiElaJ3VnGYVIR1dX1VikK6wW7VeZdagiU2FoKDTskXlMZGKyPizHll&#10;0ft0wYiEMrRUBjFguenpnLEFNaKzuKCFVxutmq/dyXA4/NQvddDf+81hqrer4dVPH++e89ub8ekR&#10;SFJj+gvDLz6iQ4VMR3eyMpKew5JliJ7QuF8+AMFEzuY5kCNe8jwDWpX0/w/VBQAA//8DAFBLAQIt&#10;ABQABgAIAAAAIQC2gziS/gAAAOEBAAATAAAAAAAAAAAAAAAAAAAAAABbQ29udGVudF9UeXBlc10u&#10;eG1sUEsBAi0AFAAGAAgAAAAhADj9If/WAAAAlAEAAAsAAAAAAAAAAAAAAAAALwEAAF9yZWxzLy5y&#10;ZWxzUEsBAi0AFAAGAAgAAAAhANLM6ceWAgAAbAUAAA4AAAAAAAAAAAAAAAAALgIAAGRycy9lMm9E&#10;b2MueG1sUEsBAi0AFAAGAAgAAAAhANDcxjXhAAAACwEAAA8AAAAAAAAAAAAAAAAA8AQAAGRycy9k&#10;b3ducmV2LnhtbFBLBQYAAAAABAAEAPMAAAD+BQAAAAA=&#10;" filled="f" strokecolor="#1f4d78 [1604]" strokeweight="1pt">
                <v:stroke dashstyle="3 1" joinstyle="miter"/>
              </v:oval>
            </w:pict>
          </mc:Fallback>
        </mc:AlternateContent>
      </w:r>
    </w:p>
    <w:tbl>
      <w:tblPr>
        <w:tblStyle w:val="ad"/>
        <w:tblW w:w="0" w:type="auto"/>
        <w:tblInd w:w="-289" w:type="dxa"/>
        <w:tblLook w:val="04A0" w:firstRow="1" w:lastRow="0" w:firstColumn="1" w:lastColumn="0" w:noHBand="0" w:noVBand="1"/>
      </w:tblPr>
      <w:tblGrid>
        <w:gridCol w:w="1985"/>
        <w:gridCol w:w="1701"/>
        <w:gridCol w:w="1560"/>
        <w:gridCol w:w="1559"/>
      </w:tblGrid>
      <w:tr w:rsidR="00B57571" w:rsidRPr="001C2EEC" w:rsidTr="00B928F5">
        <w:trPr>
          <w:cantSplit/>
        </w:trPr>
        <w:tc>
          <w:tcPr>
            <w:tcW w:w="0" w:type="auto"/>
            <w:shd w:val="clear" w:color="auto" w:fill="E7E6E6" w:themeFill="background2"/>
            <w:vAlign w:val="center"/>
          </w:tcPr>
          <w:p w:rsidR="00233E3A" w:rsidRPr="00B928F5" w:rsidRDefault="00233E3A" w:rsidP="00B928F5">
            <w:pPr>
              <w:jc w:val="center"/>
              <w:rPr>
                <w:rFonts w:ascii="AR P丸ゴシック体M" w:eastAsia="AR P丸ゴシック体M" w:hAnsi="AR P丸ゴシック体M"/>
                <w:b/>
                <w:sz w:val="28"/>
                <w:szCs w:val="28"/>
              </w:rPr>
            </w:pPr>
            <w:r w:rsidRPr="00B928F5">
              <w:rPr>
                <w:rFonts w:ascii="AR P丸ゴシック体M" w:eastAsia="AR P丸ゴシック体M" w:hAnsi="AR P丸ゴシック体M" w:hint="eastAsia"/>
                <w:b/>
                <w:sz w:val="28"/>
                <w:szCs w:val="28"/>
              </w:rPr>
              <w:t>解熱した日</w:t>
            </w:r>
          </w:p>
        </w:tc>
        <w:tc>
          <w:tcPr>
            <w:tcW w:w="1701" w:type="dxa"/>
          </w:tcPr>
          <w:p w:rsidR="00B57571" w:rsidRPr="001C2EEC" w:rsidRDefault="00233E3A" w:rsidP="00B57571">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解熱後</w:t>
            </w:r>
          </w:p>
          <w:p w:rsidR="00233E3A" w:rsidRPr="001C2EEC" w:rsidRDefault="00233E3A" w:rsidP="00B57571">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 xml:space="preserve">　１日目</w:t>
            </w:r>
          </w:p>
        </w:tc>
        <w:tc>
          <w:tcPr>
            <w:tcW w:w="1560" w:type="dxa"/>
            <w:tcBorders>
              <w:right w:val="single" w:sz="24" w:space="0" w:color="auto"/>
            </w:tcBorders>
          </w:tcPr>
          <w:p w:rsidR="00233E3A" w:rsidRPr="001C2EEC" w:rsidRDefault="00233E3A" w:rsidP="00B57571">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解熱後</w:t>
            </w:r>
          </w:p>
          <w:p w:rsidR="00B57571" w:rsidRPr="001C2EEC" w:rsidRDefault="00233E3A" w:rsidP="00233E3A">
            <w:pPr>
              <w:ind w:firstLineChars="100" w:firstLine="280"/>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２日目</w:t>
            </w:r>
          </w:p>
        </w:tc>
        <w:tc>
          <w:tcPr>
            <w:tcW w:w="1559" w:type="dxa"/>
            <w:tcBorders>
              <w:top w:val="single" w:sz="24" w:space="0" w:color="auto"/>
              <w:left w:val="single" w:sz="24" w:space="0" w:color="auto"/>
              <w:bottom w:val="single" w:sz="6" w:space="0" w:color="auto"/>
              <w:right w:val="single" w:sz="24" w:space="0" w:color="auto"/>
            </w:tcBorders>
          </w:tcPr>
          <w:p w:rsidR="00233E3A" w:rsidRPr="00DF186D" w:rsidRDefault="00233E3A" w:rsidP="00B57571">
            <w:pPr>
              <w:rPr>
                <w:rFonts w:ascii="AR P丸ゴシック体M" w:eastAsia="AR P丸ゴシック体M" w:hAnsi="AR P丸ゴシック体M"/>
                <w:b/>
                <w:sz w:val="28"/>
                <w:szCs w:val="28"/>
              </w:rPr>
            </w:pPr>
            <w:r w:rsidRPr="00DF186D">
              <w:rPr>
                <w:rFonts w:ascii="AR P丸ゴシック体M" w:eastAsia="AR P丸ゴシック体M" w:hAnsi="AR P丸ゴシック体M" w:hint="eastAsia"/>
                <w:b/>
                <w:sz w:val="28"/>
                <w:szCs w:val="28"/>
              </w:rPr>
              <w:t>解熱後</w:t>
            </w:r>
          </w:p>
          <w:p w:rsidR="00B57571" w:rsidRPr="001C2EEC" w:rsidRDefault="00776167" w:rsidP="00233E3A">
            <w:pPr>
              <w:ind w:firstLineChars="100" w:firstLine="280"/>
              <w:rPr>
                <w:rFonts w:ascii="AR P丸ゴシック体M" w:eastAsia="AR P丸ゴシック体M" w:hAnsi="AR P丸ゴシック体M"/>
                <w:sz w:val="28"/>
                <w:szCs w:val="28"/>
              </w:rPr>
            </w:pPr>
            <w:r w:rsidRPr="00DF186D">
              <w:rPr>
                <w:rFonts w:ascii="AR P丸ゴシック体M" w:eastAsia="AR P丸ゴシック体M" w:hAnsi="AR P丸ゴシック体M"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915682</wp:posOffset>
                      </wp:positionH>
                      <wp:positionV relativeFrom="paragraph">
                        <wp:posOffset>628890</wp:posOffset>
                      </wp:positionV>
                      <wp:extent cx="948319" cy="948570"/>
                      <wp:effectExtent l="19050" t="19050" r="61595" b="42545"/>
                      <wp:wrapNone/>
                      <wp:docPr id="1" name="直線矢印コネクタ 1"/>
                      <wp:cNvGraphicFramePr/>
                      <a:graphic xmlns:a="http://schemas.openxmlformats.org/drawingml/2006/main">
                        <a:graphicData uri="http://schemas.microsoft.com/office/word/2010/wordprocessingShape">
                          <wps:wsp>
                            <wps:cNvCnPr/>
                            <wps:spPr>
                              <a:xfrm>
                                <a:off x="0" y="0"/>
                                <a:ext cx="948319" cy="948570"/>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E41AB" id="直線矢印コネクタ 1" o:spid="_x0000_s1026" type="#_x0000_t32" style="position:absolute;left:0;text-align:left;margin-left:72.1pt;margin-top:49.5pt;width:74.65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J6AwIAAA4EAAAOAAAAZHJzL2Uyb0RvYy54bWysU8tuEzEU3SPxD5b3ZDItpe0oky5SYIMg&#10;4vEBruc6Y8kv2SaTbMO6PwALpP4ASCCx5GMilN/g2pNMUZGQQGz8Pufec+715GKlFVmCD9Kampaj&#10;MSVguG2kWdT0zesnD84oCZGZhilroKZrCPRiev/epHMVHNnWqgY8QRITqs7VtI3RVUUReAuahZF1&#10;YPBSWK9ZxK1fFI1nHbJrVRyNx4+KzvrGecshBDy97C/pNPMLATy+ECJAJKqmmFvMo8/jVRqL6YRV&#10;C89cK/k+DfYPWWgmDQYdqC5ZZOStl79Racm9DVbEEbe6sEJIDlkDqinHd9S8apmDrAXNCW6wKfw/&#10;Wv58OfdENlg7SgzTWKLdh6+7b+93H29+XH/ebr5s311vN5+2m++kTG51LlQImpm53++Cm/skfSW8&#10;TjOKIqvs8HpwGFaRcDw8f3h2XJ5TwvEK1yenuQLFLdj5EJ+C1SQtahqiZ3LRxpk1BmtpfZldZstn&#10;IWJ4BB4AKbIypKvpcXl6Ms7PIpPqsWlIXDvUFb1kZqEgqUCgMjglNX3+eRXXCnqilyDQFcy4D5j7&#10;EWbKkyXDTmKcg4nZj8yErxNMSKUGYJ/CH4H79wkKuVf/BjwgcmRr4gDW0lifDbgTPa4OKYv+/cGB&#10;Xney4Mo261zZbA02XfZq/0FSV/+6z/Dbbzz9CQAA//8DAFBLAwQUAAYACAAAACEA4bV7zN0AAAAK&#10;AQAADwAAAGRycy9kb3ducmV2LnhtbEyPzU7DMBCE70i8g7VIXBB1CAElIU4VIfXCrS29u/GSH+J1&#10;FDtt8vYsJ7jtaL+dnSm2ix3EBSffOVLwtIlAINXOdNQo+DzuHlMQPmgyenCEClb0sC1vbwqdG3el&#10;PV4OoRFsQj7XCtoQxlxKX7dotd+4EYl3X26yOrCcGmkmfWVzO8g4il6l1R3xh1aP+N5i/X2YLcdY&#10;+we5W08nmps0qtp9/1FlvVL3d0v1BiLgEv5g+I3PN1ByprObyXgxsE6SmFEFWcadGIiz5xcQZx6S&#10;NAFZFvJ/hfIHAAD//wMAUEsBAi0AFAAGAAgAAAAhALaDOJL+AAAA4QEAABMAAAAAAAAAAAAAAAAA&#10;AAAAAFtDb250ZW50X1R5cGVzXS54bWxQSwECLQAUAAYACAAAACEAOP0h/9YAAACUAQAACwAAAAAA&#10;AAAAAAAAAAAvAQAAX3JlbHMvLnJlbHNQSwECLQAUAAYACAAAACEA0LsSegMCAAAOBAAADgAAAAAA&#10;AAAAAAAAAAAuAgAAZHJzL2Uyb0RvYy54bWxQSwECLQAUAAYACAAAACEA4bV7zN0AAAAKAQAADwAA&#10;AAAAAAAAAAAAAABdBAAAZHJzL2Rvd25yZXYueG1sUEsFBgAAAAAEAAQA8wAAAGcFAAAAAA==&#10;" strokecolor="#5b9bd5 [3204]" strokeweight="2.5pt">
                      <v:stroke endarrow="block" joinstyle="miter"/>
                    </v:shape>
                  </w:pict>
                </mc:Fallback>
              </mc:AlternateContent>
            </w:r>
            <w:r w:rsidR="00233E3A" w:rsidRPr="00DF186D">
              <w:rPr>
                <w:rFonts w:ascii="AR P丸ゴシック体M" w:eastAsia="AR P丸ゴシック体M" w:hAnsi="AR P丸ゴシック体M" w:hint="eastAsia"/>
                <w:b/>
                <w:sz w:val="28"/>
                <w:szCs w:val="28"/>
              </w:rPr>
              <w:t>３日目</w:t>
            </w:r>
          </w:p>
        </w:tc>
      </w:tr>
      <w:tr w:rsidR="00B57571" w:rsidRPr="001C2EEC" w:rsidTr="00B162EF">
        <w:trPr>
          <w:trHeight w:val="1050"/>
        </w:trPr>
        <w:tc>
          <w:tcPr>
            <w:tcW w:w="1985" w:type="dxa"/>
            <w:shd w:val="clear" w:color="auto" w:fill="E7E6E6" w:themeFill="background2"/>
            <w:vAlign w:val="center"/>
          </w:tcPr>
          <w:p w:rsidR="00B57571" w:rsidRPr="007B2E84" w:rsidRDefault="00731BC4" w:rsidP="00B57571">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月　</w:t>
            </w:r>
            <w:r w:rsidR="007B2E84">
              <w:rPr>
                <w:rFonts w:ascii="AR P丸ゴシック体M" w:eastAsia="AR P丸ゴシック体M" w:hAnsi="AR P丸ゴシック体M" w:hint="eastAsia"/>
                <w:sz w:val="22"/>
              </w:rPr>
              <w:t xml:space="preserve">　</w:t>
            </w:r>
            <w:r w:rsidRPr="007B2E84">
              <w:rPr>
                <w:rFonts w:ascii="AR P丸ゴシック体M" w:eastAsia="AR P丸ゴシック体M" w:hAnsi="AR P丸ゴシック体M" w:hint="eastAsia"/>
                <w:sz w:val="22"/>
              </w:rPr>
              <w:t xml:space="preserve">　日</w:t>
            </w:r>
          </w:p>
        </w:tc>
        <w:tc>
          <w:tcPr>
            <w:tcW w:w="1701" w:type="dxa"/>
            <w:vAlign w:val="center"/>
          </w:tcPr>
          <w:p w:rsidR="00B57571" w:rsidRPr="007B2E84" w:rsidRDefault="007B2E84" w:rsidP="00B57571">
            <w:pPr>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　</w:t>
            </w:r>
            <w:r w:rsidR="00731BC4" w:rsidRPr="007B2E84">
              <w:rPr>
                <w:rFonts w:ascii="AR P丸ゴシック体M" w:eastAsia="AR P丸ゴシック体M" w:hAnsi="AR P丸ゴシック体M" w:hint="eastAsia"/>
                <w:sz w:val="22"/>
              </w:rPr>
              <w:t xml:space="preserve">月　　</w:t>
            </w:r>
            <w:r>
              <w:rPr>
                <w:rFonts w:ascii="AR P丸ゴシック体M" w:eastAsia="AR P丸ゴシック体M" w:hAnsi="AR P丸ゴシック体M" w:hint="eastAsia"/>
                <w:sz w:val="22"/>
              </w:rPr>
              <w:t xml:space="preserve">　</w:t>
            </w:r>
            <w:r w:rsidR="00731BC4" w:rsidRPr="007B2E84">
              <w:rPr>
                <w:rFonts w:ascii="AR P丸ゴシック体M" w:eastAsia="AR P丸ゴシック体M" w:hAnsi="AR P丸ゴシック体M" w:hint="eastAsia"/>
                <w:sz w:val="22"/>
              </w:rPr>
              <w:t>日</w:t>
            </w:r>
          </w:p>
        </w:tc>
        <w:tc>
          <w:tcPr>
            <w:tcW w:w="1560" w:type="dxa"/>
            <w:tcBorders>
              <w:right w:val="single" w:sz="24" w:space="0" w:color="auto"/>
            </w:tcBorders>
            <w:vAlign w:val="center"/>
          </w:tcPr>
          <w:p w:rsidR="00B57571" w:rsidRPr="007B2E84" w:rsidRDefault="007B2E84" w:rsidP="007B2E84">
            <w:pPr>
              <w:ind w:firstLineChars="100" w:firstLine="22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月　</w:t>
            </w:r>
            <w:r>
              <w:rPr>
                <w:rFonts w:ascii="AR P丸ゴシック体M" w:eastAsia="AR P丸ゴシック体M" w:hAnsi="AR P丸ゴシック体M" w:hint="eastAsia"/>
                <w:sz w:val="22"/>
              </w:rPr>
              <w:t xml:space="preserve">　</w:t>
            </w:r>
            <w:r w:rsidR="00731BC4" w:rsidRPr="007B2E84">
              <w:rPr>
                <w:rFonts w:ascii="AR P丸ゴシック体M" w:eastAsia="AR P丸ゴシック体M" w:hAnsi="AR P丸ゴシック体M" w:hint="eastAsia"/>
                <w:sz w:val="22"/>
              </w:rPr>
              <w:t>日</w:t>
            </w:r>
          </w:p>
        </w:tc>
        <w:tc>
          <w:tcPr>
            <w:tcW w:w="1559" w:type="dxa"/>
            <w:tcBorders>
              <w:top w:val="single" w:sz="6" w:space="0" w:color="auto"/>
              <w:left w:val="single" w:sz="24" w:space="0" w:color="auto"/>
              <w:bottom w:val="single" w:sz="24" w:space="0" w:color="auto"/>
              <w:right w:val="single" w:sz="24" w:space="0" w:color="auto"/>
            </w:tcBorders>
            <w:vAlign w:val="center"/>
          </w:tcPr>
          <w:p w:rsidR="00B57571" w:rsidRPr="007B2E84" w:rsidRDefault="007B2E84" w:rsidP="007B2E84">
            <w:pPr>
              <w:ind w:firstLineChars="100" w:firstLine="220"/>
              <w:rPr>
                <w:rFonts w:ascii="AR P丸ゴシック体M" w:eastAsia="AR P丸ゴシック体M" w:hAnsi="AR P丸ゴシック体M"/>
                <w:sz w:val="22"/>
              </w:rPr>
            </w:pPr>
            <w:r w:rsidRPr="007B2E84">
              <w:rPr>
                <w:rFonts w:ascii="AR P丸ゴシック体M" w:eastAsia="AR P丸ゴシック体M" w:hAnsi="AR P丸ゴシック体M" w:hint="eastAsia"/>
                <w:sz w:val="22"/>
              </w:rPr>
              <w:t xml:space="preserve">月　</w:t>
            </w:r>
            <w:r>
              <w:rPr>
                <w:rFonts w:ascii="AR P丸ゴシック体M" w:eastAsia="AR P丸ゴシック体M" w:hAnsi="AR P丸ゴシック体M" w:hint="eastAsia"/>
                <w:sz w:val="22"/>
              </w:rPr>
              <w:t xml:space="preserve">　</w:t>
            </w:r>
            <w:r w:rsidR="00731BC4" w:rsidRPr="007B2E84">
              <w:rPr>
                <w:rFonts w:ascii="AR P丸ゴシック体M" w:eastAsia="AR P丸ゴシック体M" w:hAnsi="AR P丸ゴシック体M" w:hint="eastAsia"/>
                <w:sz w:val="22"/>
              </w:rPr>
              <w:t>日</w:t>
            </w:r>
          </w:p>
        </w:tc>
      </w:tr>
    </w:tbl>
    <w:p w:rsidR="007859C7" w:rsidRDefault="007859C7" w:rsidP="00B57571">
      <w:pPr>
        <w:rPr>
          <w:rFonts w:ascii="AR P丸ゴシック体M" w:eastAsia="AR P丸ゴシック体M" w:hAnsi="AR P丸ゴシック体M"/>
          <w:sz w:val="28"/>
          <w:szCs w:val="28"/>
        </w:rPr>
      </w:pPr>
    </w:p>
    <w:p w:rsidR="001C2EEC" w:rsidRDefault="001C2EEC" w:rsidP="00B57571">
      <w:pPr>
        <w:rPr>
          <w:rFonts w:ascii="AR P丸ゴシック体M" w:eastAsia="AR P丸ゴシック体M" w:hAnsi="AR P丸ゴシック体M"/>
          <w:sz w:val="28"/>
          <w:szCs w:val="28"/>
        </w:rPr>
      </w:pPr>
    </w:p>
    <w:p w:rsidR="001C2EEC" w:rsidRPr="001C2EEC" w:rsidRDefault="001C2EEC" w:rsidP="00B57571">
      <w:pPr>
        <w:rPr>
          <w:rFonts w:ascii="AR P丸ゴシック体M" w:eastAsia="AR P丸ゴシック体M" w:hAnsi="AR P丸ゴシック体M"/>
          <w:sz w:val="28"/>
          <w:szCs w:val="28"/>
        </w:rPr>
      </w:pPr>
    </w:p>
    <w:tbl>
      <w:tblPr>
        <w:tblStyle w:val="ad"/>
        <w:tblpPr w:leftFromText="142" w:rightFromText="142" w:vertAnchor="text" w:horzAnchor="margin" w:tblpXSpec="right" w:tblpY="-55"/>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488"/>
      </w:tblGrid>
      <w:tr w:rsidR="008B0C07" w:rsidRPr="001C2EEC" w:rsidTr="00192D74">
        <w:trPr>
          <w:trHeight w:val="1408"/>
        </w:trPr>
        <w:tc>
          <w:tcPr>
            <w:tcW w:w="3488" w:type="dxa"/>
            <w:vAlign w:val="center"/>
          </w:tcPr>
          <w:p w:rsidR="008B0C07" w:rsidRDefault="008B0C07" w:rsidP="00776167">
            <w:pPr>
              <w:rPr>
                <w:rFonts w:ascii="AR P丸ゴシック体M" w:eastAsia="AR P丸ゴシック体M" w:hAnsi="AR P丸ゴシック体M"/>
                <w:b/>
                <w:sz w:val="28"/>
                <w:szCs w:val="28"/>
              </w:rPr>
            </w:pPr>
            <w:r w:rsidRPr="001C2EEC">
              <w:rPr>
                <w:rFonts w:ascii="AR P丸ゴシック体M" w:eastAsia="AR P丸ゴシック体M" w:hAnsi="AR P丸ゴシック体M" w:hint="eastAsia"/>
                <w:b/>
                <w:sz w:val="28"/>
                <w:szCs w:val="28"/>
              </w:rPr>
              <w:t>登校可能な日</w:t>
            </w:r>
          </w:p>
          <w:p w:rsidR="008B0C07" w:rsidRPr="001C2EEC" w:rsidRDefault="008B0C07" w:rsidP="00776167">
            <w:pPr>
              <w:rPr>
                <w:rFonts w:ascii="AR P丸ゴシック体M" w:eastAsia="AR P丸ゴシック体M" w:hAnsi="AR P丸ゴシック体M"/>
                <w:b/>
                <w:sz w:val="28"/>
                <w:szCs w:val="28"/>
              </w:rPr>
            </w:pPr>
          </w:p>
          <w:p w:rsidR="008B0C07" w:rsidRPr="007B2E84" w:rsidRDefault="008B0C07" w:rsidP="00776167">
            <w:pPr>
              <w:ind w:firstLineChars="500" w:firstLine="1401"/>
              <w:rPr>
                <w:rFonts w:ascii="AR P丸ゴシック体M" w:eastAsia="AR P丸ゴシック体M" w:hAnsi="AR P丸ゴシック体M"/>
                <w:b/>
                <w:sz w:val="24"/>
                <w:szCs w:val="24"/>
              </w:rPr>
            </w:pPr>
            <w:r>
              <w:rPr>
                <w:rFonts w:ascii="AR P丸ゴシック体M" w:eastAsia="AR P丸ゴシック体M" w:hAnsi="AR P丸ゴシック体M" w:hint="eastAsia"/>
                <w:b/>
                <w:sz w:val="28"/>
                <w:szCs w:val="28"/>
              </w:rPr>
              <w:t xml:space="preserve">　</w:t>
            </w:r>
            <w:r w:rsidRPr="007B2E84">
              <w:rPr>
                <w:rFonts w:ascii="AR P丸ゴシック体M" w:eastAsia="AR P丸ゴシック体M" w:hAnsi="AR P丸ゴシック体M" w:hint="eastAsia"/>
                <w:b/>
                <w:sz w:val="24"/>
                <w:szCs w:val="24"/>
              </w:rPr>
              <w:t>月　　　　日</w:t>
            </w:r>
          </w:p>
        </w:tc>
      </w:tr>
    </w:tbl>
    <w:p w:rsidR="00B57571" w:rsidRPr="001C2EEC" w:rsidRDefault="00B57571" w:rsidP="00B57571">
      <w:pPr>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sz w:val="28"/>
          <w:szCs w:val="28"/>
        </w:rPr>
        <w:t>（３）登校可能な日</w:t>
      </w:r>
    </w:p>
    <w:p w:rsidR="007B2E84" w:rsidRDefault="00B57571" w:rsidP="00AB360E">
      <w:pPr>
        <w:rPr>
          <w:rFonts w:ascii="AR P丸ゴシック体M" w:eastAsia="AR P丸ゴシック体M" w:hAnsi="AR P丸ゴシック体M"/>
          <w:b/>
          <w:sz w:val="28"/>
          <w:szCs w:val="28"/>
          <w:u w:val="single"/>
        </w:rPr>
      </w:pPr>
      <w:r w:rsidRPr="001C2EEC">
        <w:rPr>
          <w:rFonts w:ascii="AR P丸ゴシック体M" w:eastAsia="AR P丸ゴシック体M" w:hAnsi="AR P丸ゴシック体M" w:hint="eastAsia"/>
          <w:sz w:val="28"/>
          <w:szCs w:val="28"/>
        </w:rPr>
        <w:t xml:space="preserve">　　（１）と（２）の</w:t>
      </w:r>
      <w:r w:rsidRPr="001C2EEC">
        <w:rPr>
          <w:rFonts w:ascii="AR P丸ゴシック体M" w:eastAsia="AR P丸ゴシック体M" w:hAnsi="AR P丸ゴシック体M" w:hint="eastAsia"/>
          <w:b/>
          <w:sz w:val="28"/>
          <w:szCs w:val="28"/>
          <w:u w:val="single"/>
        </w:rPr>
        <w:t>太枠の日にちのうち、遅いほうが</w:t>
      </w:r>
    </w:p>
    <w:p w:rsidR="007859C7" w:rsidRPr="001C2EEC" w:rsidRDefault="00B57571" w:rsidP="007B2E84">
      <w:pPr>
        <w:ind w:firstLineChars="100" w:firstLine="280"/>
        <w:rPr>
          <w:rFonts w:ascii="AR P丸ゴシック体M" w:eastAsia="AR P丸ゴシック体M" w:hAnsi="AR P丸ゴシック体M"/>
          <w:sz w:val="28"/>
          <w:szCs w:val="28"/>
        </w:rPr>
      </w:pPr>
      <w:r w:rsidRPr="001C2EEC">
        <w:rPr>
          <w:rFonts w:ascii="AR P丸ゴシック体M" w:eastAsia="AR P丸ゴシック体M" w:hAnsi="AR P丸ゴシック体M" w:hint="eastAsia"/>
          <w:b/>
          <w:sz w:val="28"/>
          <w:szCs w:val="28"/>
          <w:u w:val="single"/>
        </w:rPr>
        <w:t>登校可能</w:t>
      </w:r>
      <w:r w:rsidR="0062010C" w:rsidRPr="001C2EEC">
        <w:rPr>
          <w:rFonts w:ascii="AR P丸ゴシック体M" w:eastAsia="AR P丸ゴシック体M" w:hAnsi="AR P丸ゴシック体M" w:hint="eastAsia"/>
          <w:b/>
          <w:sz w:val="28"/>
          <w:szCs w:val="28"/>
          <w:u w:val="single"/>
        </w:rPr>
        <w:t>な</w:t>
      </w:r>
      <w:r w:rsidRPr="00D173D1">
        <w:rPr>
          <w:rFonts w:ascii="AR P丸ゴシック体M" w:eastAsia="AR P丸ゴシック体M" w:hAnsi="AR P丸ゴシック体M" w:hint="eastAsia"/>
          <w:b/>
          <w:sz w:val="28"/>
          <w:szCs w:val="28"/>
          <w:u w:val="single"/>
        </w:rPr>
        <w:t>日</w:t>
      </w:r>
      <w:r w:rsidR="00776167" w:rsidRPr="001C2EEC">
        <w:rPr>
          <w:rFonts w:ascii="AR P丸ゴシック体M" w:eastAsia="AR P丸ゴシック体M" w:hAnsi="AR P丸ゴシック体M" w:hint="eastAsia"/>
          <w:sz w:val="28"/>
          <w:szCs w:val="28"/>
        </w:rPr>
        <w:t>で</w:t>
      </w:r>
      <w:r w:rsidRPr="001C2EEC">
        <w:rPr>
          <w:rFonts w:ascii="AR P丸ゴシック体M" w:eastAsia="AR P丸ゴシック体M" w:hAnsi="AR P丸ゴシック体M" w:hint="eastAsia"/>
          <w:sz w:val="28"/>
          <w:szCs w:val="28"/>
        </w:rPr>
        <w:t>す。</w:t>
      </w:r>
    </w:p>
    <w:p w:rsidR="000E3861" w:rsidRPr="001C2EEC" w:rsidRDefault="000E3861" w:rsidP="000E3861">
      <w:pPr>
        <w:rPr>
          <w:rFonts w:ascii="AR P丸ゴシック体M" w:eastAsia="AR P丸ゴシック体M" w:hAnsi="AR P丸ゴシック体M"/>
          <w:b/>
          <w:sz w:val="28"/>
          <w:szCs w:val="28"/>
        </w:rPr>
      </w:pPr>
    </w:p>
    <w:p w:rsidR="000E3861" w:rsidRDefault="000E3861" w:rsidP="000E3861">
      <w:pPr>
        <w:rPr>
          <w:rFonts w:ascii="AR P丸ゴシック体M" w:eastAsia="AR P丸ゴシック体M" w:hAnsi="AR P丸ゴシック体M"/>
          <w:sz w:val="24"/>
          <w:szCs w:val="24"/>
        </w:rPr>
      </w:pPr>
      <w:r w:rsidRPr="00D759D4">
        <w:rPr>
          <w:rFonts w:ascii="AR P丸ゴシック体M" w:eastAsia="AR P丸ゴシック体M" w:hAnsi="AR P丸ゴシック体M"/>
          <w:sz w:val="24"/>
          <w:szCs w:val="24"/>
        </w:rPr>
        <w:t xml:space="preserve">  </w:t>
      </w:r>
    </w:p>
    <w:p w:rsidR="000E3861" w:rsidRDefault="000E3861" w:rsidP="000E3861">
      <w:pPr>
        <w:rPr>
          <w:rFonts w:ascii="AR P丸ゴシック体M" w:eastAsia="AR P丸ゴシック体M" w:hAnsi="AR P丸ゴシック体M"/>
          <w:sz w:val="24"/>
          <w:szCs w:val="24"/>
        </w:rPr>
      </w:pPr>
    </w:p>
    <w:p w:rsidR="000E3861" w:rsidRPr="00D759D4" w:rsidRDefault="000E3861" w:rsidP="000E3861">
      <w:pPr>
        <w:rPr>
          <w:rFonts w:ascii="AR P丸ゴシック体M" w:eastAsia="AR P丸ゴシック体M" w:hAnsi="AR P丸ゴシック体M"/>
          <w:sz w:val="24"/>
          <w:szCs w:val="24"/>
        </w:rPr>
      </w:pPr>
    </w:p>
    <w:sectPr w:rsidR="000E3861" w:rsidRPr="00D759D4" w:rsidSect="00511399">
      <w:pgSz w:w="11906" w:h="16838" w:code="9"/>
      <w:pgMar w:top="680" w:right="851" w:bottom="68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68" w:rsidRDefault="00BD6E68" w:rsidP="00841D45">
      <w:r>
        <w:separator/>
      </w:r>
    </w:p>
  </w:endnote>
  <w:endnote w:type="continuationSeparator" w:id="0">
    <w:p w:rsidR="00BD6E68" w:rsidRDefault="00BD6E68" w:rsidP="0084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panose1 w:val="020F0600000000000000"/>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68" w:rsidRDefault="00BD6E68" w:rsidP="00841D45">
      <w:r>
        <w:separator/>
      </w:r>
    </w:p>
  </w:footnote>
  <w:footnote w:type="continuationSeparator" w:id="0">
    <w:p w:rsidR="00BD6E68" w:rsidRDefault="00BD6E68" w:rsidP="0084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61"/>
    <w:rsid w:val="00006A98"/>
    <w:rsid w:val="00016969"/>
    <w:rsid w:val="00027BEB"/>
    <w:rsid w:val="000411D2"/>
    <w:rsid w:val="00041CE5"/>
    <w:rsid w:val="00057EC4"/>
    <w:rsid w:val="00070794"/>
    <w:rsid w:val="000D30B9"/>
    <w:rsid w:val="000E3861"/>
    <w:rsid w:val="00156C66"/>
    <w:rsid w:val="00192D74"/>
    <w:rsid w:val="001A0CE8"/>
    <w:rsid w:val="001A260B"/>
    <w:rsid w:val="001C2E93"/>
    <w:rsid w:val="001C2EEC"/>
    <w:rsid w:val="001F7FE0"/>
    <w:rsid w:val="00233E3A"/>
    <w:rsid w:val="00251067"/>
    <w:rsid w:val="00251D5D"/>
    <w:rsid w:val="0027718E"/>
    <w:rsid w:val="002A131D"/>
    <w:rsid w:val="002C3E76"/>
    <w:rsid w:val="002E088C"/>
    <w:rsid w:val="002E4F49"/>
    <w:rsid w:val="002F7B9B"/>
    <w:rsid w:val="00303D21"/>
    <w:rsid w:val="003256F5"/>
    <w:rsid w:val="00366C5F"/>
    <w:rsid w:val="003C434B"/>
    <w:rsid w:val="004002B6"/>
    <w:rsid w:val="00431CF4"/>
    <w:rsid w:val="004351CC"/>
    <w:rsid w:val="004844B0"/>
    <w:rsid w:val="004E7CCE"/>
    <w:rsid w:val="00511399"/>
    <w:rsid w:val="00546F6E"/>
    <w:rsid w:val="00564208"/>
    <w:rsid w:val="00580499"/>
    <w:rsid w:val="0059076D"/>
    <w:rsid w:val="006008B2"/>
    <w:rsid w:val="00600BF5"/>
    <w:rsid w:val="0062010C"/>
    <w:rsid w:val="00651D60"/>
    <w:rsid w:val="006B1F44"/>
    <w:rsid w:val="006C017D"/>
    <w:rsid w:val="00707CEF"/>
    <w:rsid w:val="0071161D"/>
    <w:rsid w:val="00731BC4"/>
    <w:rsid w:val="007471B1"/>
    <w:rsid w:val="00775C4F"/>
    <w:rsid w:val="00776167"/>
    <w:rsid w:val="007859C7"/>
    <w:rsid w:val="007878A0"/>
    <w:rsid w:val="0079210A"/>
    <w:rsid w:val="007A70B6"/>
    <w:rsid w:val="007B1B4F"/>
    <w:rsid w:val="007B2802"/>
    <w:rsid w:val="007B2E84"/>
    <w:rsid w:val="007D3C7A"/>
    <w:rsid w:val="00811502"/>
    <w:rsid w:val="00814B77"/>
    <w:rsid w:val="00840744"/>
    <w:rsid w:val="00841D45"/>
    <w:rsid w:val="00863DD8"/>
    <w:rsid w:val="00870CF0"/>
    <w:rsid w:val="00873977"/>
    <w:rsid w:val="00883CF4"/>
    <w:rsid w:val="008842B0"/>
    <w:rsid w:val="0088485E"/>
    <w:rsid w:val="00893280"/>
    <w:rsid w:val="008B0C07"/>
    <w:rsid w:val="008C217A"/>
    <w:rsid w:val="009134EE"/>
    <w:rsid w:val="009138E3"/>
    <w:rsid w:val="009147C5"/>
    <w:rsid w:val="00930B75"/>
    <w:rsid w:val="0094346D"/>
    <w:rsid w:val="009505F2"/>
    <w:rsid w:val="00983961"/>
    <w:rsid w:val="009847EE"/>
    <w:rsid w:val="009913FA"/>
    <w:rsid w:val="009A40A1"/>
    <w:rsid w:val="009E6675"/>
    <w:rsid w:val="00A17610"/>
    <w:rsid w:val="00A37DBB"/>
    <w:rsid w:val="00A47BF0"/>
    <w:rsid w:val="00A52F03"/>
    <w:rsid w:val="00A706BA"/>
    <w:rsid w:val="00AA0D8B"/>
    <w:rsid w:val="00AB360E"/>
    <w:rsid w:val="00AC1D8A"/>
    <w:rsid w:val="00B13A83"/>
    <w:rsid w:val="00B162EF"/>
    <w:rsid w:val="00B33095"/>
    <w:rsid w:val="00B56653"/>
    <w:rsid w:val="00B57571"/>
    <w:rsid w:val="00B76331"/>
    <w:rsid w:val="00B928F5"/>
    <w:rsid w:val="00BD6E68"/>
    <w:rsid w:val="00C17B50"/>
    <w:rsid w:val="00C27DB0"/>
    <w:rsid w:val="00C43DE6"/>
    <w:rsid w:val="00C56C0F"/>
    <w:rsid w:val="00CC21EC"/>
    <w:rsid w:val="00D1138D"/>
    <w:rsid w:val="00D173D1"/>
    <w:rsid w:val="00D619F6"/>
    <w:rsid w:val="00DC3268"/>
    <w:rsid w:val="00DF034B"/>
    <w:rsid w:val="00DF186D"/>
    <w:rsid w:val="00E53585"/>
    <w:rsid w:val="00EC2583"/>
    <w:rsid w:val="00ED4D54"/>
    <w:rsid w:val="00F2566E"/>
    <w:rsid w:val="00F436CF"/>
    <w:rsid w:val="00F7646C"/>
    <w:rsid w:val="00FC5311"/>
    <w:rsid w:val="00FE6C01"/>
    <w:rsid w:val="00FF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7CC8A"/>
  <w15:chartTrackingRefBased/>
  <w15:docId w15:val="{42BBFAF2-00AF-4A0E-A75C-9570A555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CF0"/>
    <w:pPr>
      <w:jc w:val="center"/>
    </w:pPr>
  </w:style>
  <w:style w:type="character" w:customStyle="1" w:styleId="a4">
    <w:name w:val="記 (文字)"/>
    <w:basedOn w:val="a0"/>
    <w:link w:val="a3"/>
    <w:uiPriority w:val="99"/>
    <w:rsid w:val="00870CF0"/>
  </w:style>
  <w:style w:type="paragraph" w:styleId="a5">
    <w:name w:val="Closing"/>
    <w:basedOn w:val="a"/>
    <w:link w:val="a6"/>
    <w:uiPriority w:val="99"/>
    <w:unhideWhenUsed/>
    <w:rsid w:val="00870CF0"/>
    <w:pPr>
      <w:jc w:val="right"/>
    </w:pPr>
  </w:style>
  <w:style w:type="character" w:customStyle="1" w:styleId="a6">
    <w:name w:val="結語 (文字)"/>
    <w:basedOn w:val="a0"/>
    <w:link w:val="a5"/>
    <w:uiPriority w:val="99"/>
    <w:rsid w:val="00870CF0"/>
  </w:style>
  <w:style w:type="paragraph" w:styleId="a7">
    <w:name w:val="Balloon Text"/>
    <w:basedOn w:val="a"/>
    <w:link w:val="a8"/>
    <w:uiPriority w:val="99"/>
    <w:semiHidden/>
    <w:unhideWhenUsed/>
    <w:rsid w:val="007471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1B1"/>
    <w:rPr>
      <w:rFonts w:asciiTheme="majorHAnsi" w:eastAsiaTheme="majorEastAsia" w:hAnsiTheme="majorHAnsi" w:cstheme="majorBidi"/>
      <w:sz w:val="18"/>
      <w:szCs w:val="18"/>
    </w:rPr>
  </w:style>
  <w:style w:type="paragraph" w:styleId="a9">
    <w:name w:val="header"/>
    <w:basedOn w:val="a"/>
    <w:link w:val="aa"/>
    <w:uiPriority w:val="99"/>
    <w:unhideWhenUsed/>
    <w:rsid w:val="00841D45"/>
    <w:pPr>
      <w:tabs>
        <w:tab w:val="center" w:pos="4252"/>
        <w:tab w:val="right" w:pos="8504"/>
      </w:tabs>
      <w:snapToGrid w:val="0"/>
    </w:pPr>
  </w:style>
  <w:style w:type="character" w:customStyle="1" w:styleId="aa">
    <w:name w:val="ヘッダー (文字)"/>
    <w:basedOn w:val="a0"/>
    <w:link w:val="a9"/>
    <w:uiPriority w:val="99"/>
    <w:rsid w:val="00841D45"/>
  </w:style>
  <w:style w:type="paragraph" w:styleId="ab">
    <w:name w:val="footer"/>
    <w:basedOn w:val="a"/>
    <w:link w:val="ac"/>
    <w:uiPriority w:val="99"/>
    <w:unhideWhenUsed/>
    <w:rsid w:val="00841D45"/>
    <w:pPr>
      <w:tabs>
        <w:tab w:val="center" w:pos="4252"/>
        <w:tab w:val="right" w:pos="8504"/>
      </w:tabs>
      <w:snapToGrid w:val="0"/>
    </w:pPr>
  </w:style>
  <w:style w:type="character" w:customStyle="1" w:styleId="ac">
    <w:name w:val="フッター (文字)"/>
    <w:basedOn w:val="a0"/>
    <w:link w:val="ab"/>
    <w:uiPriority w:val="99"/>
    <w:rsid w:val="00841D45"/>
  </w:style>
  <w:style w:type="table" w:styleId="ad">
    <w:name w:val="Table Grid"/>
    <w:basedOn w:val="a1"/>
    <w:uiPriority w:val="39"/>
    <w:rsid w:val="0032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11399"/>
    <w:pPr>
      <w:ind w:leftChars="400" w:left="840"/>
    </w:pPr>
  </w:style>
  <w:style w:type="character" w:styleId="af">
    <w:name w:val="annotation reference"/>
    <w:basedOn w:val="a0"/>
    <w:uiPriority w:val="99"/>
    <w:semiHidden/>
    <w:unhideWhenUsed/>
    <w:rsid w:val="00707CEF"/>
    <w:rPr>
      <w:sz w:val="18"/>
      <w:szCs w:val="18"/>
    </w:rPr>
  </w:style>
  <w:style w:type="paragraph" w:styleId="af0">
    <w:name w:val="annotation text"/>
    <w:basedOn w:val="a"/>
    <w:link w:val="af1"/>
    <w:uiPriority w:val="99"/>
    <w:semiHidden/>
    <w:unhideWhenUsed/>
    <w:rsid w:val="00707CEF"/>
    <w:pPr>
      <w:jc w:val="left"/>
    </w:pPr>
  </w:style>
  <w:style w:type="character" w:customStyle="1" w:styleId="af1">
    <w:name w:val="コメント文字列 (文字)"/>
    <w:basedOn w:val="a0"/>
    <w:link w:val="af0"/>
    <w:uiPriority w:val="99"/>
    <w:semiHidden/>
    <w:rsid w:val="00707CEF"/>
  </w:style>
  <w:style w:type="paragraph" w:styleId="af2">
    <w:name w:val="annotation subject"/>
    <w:basedOn w:val="af0"/>
    <w:next w:val="af0"/>
    <w:link w:val="af3"/>
    <w:uiPriority w:val="99"/>
    <w:semiHidden/>
    <w:unhideWhenUsed/>
    <w:rsid w:val="00707CEF"/>
    <w:rPr>
      <w:b/>
      <w:bCs/>
    </w:rPr>
  </w:style>
  <w:style w:type="character" w:customStyle="1" w:styleId="af3">
    <w:name w:val="コメント内容 (文字)"/>
    <w:basedOn w:val="af1"/>
    <w:link w:val="af2"/>
    <w:uiPriority w:val="99"/>
    <w:semiHidden/>
    <w:rsid w:val="00707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DE08-91D3-489A-8BEC-E6F301C8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中山さゆり</dc:creator>
  <cp:keywords/>
  <dc:description/>
  <cp:lastModifiedBy>野﨑朝子</cp:lastModifiedBy>
  <cp:revision>3</cp:revision>
  <cp:lastPrinted>2023-05-02T07:37:00Z</cp:lastPrinted>
  <dcterms:created xsi:type="dcterms:W3CDTF">2023-05-02T07:52:00Z</dcterms:created>
  <dcterms:modified xsi:type="dcterms:W3CDTF">2023-05-02T07:54:00Z</dcterms:modified>
</cp:coreProperties>
</file>