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B5" w:rsidRPr="00762A9B" w:rsidRDefault="004A0574" w:rsidP="00E77609">
      <w:pPr>
        <w:jc w:val="center"/>
        <w:rPr>
          <w:sz w:val="24"/>
          <w:szCs w:val="24"/>
        </w:rPr>
      </w:pPr>
      <w:r w:rsidRPr="00762A9B">
        <w:rPr>
          <w:rFonts w:hint="eastAsia"/>
          <w:sz w:val="24"/>
          <w:szCs w:val="24"/>
        </w:rPr>
        <w:t xml:space="preserve">　</w:t>
      </w:r>
      <w:r w:rsidR="00E77609" w:rsidRPr="00762A9B">
        <w:rPr>
          <w:rFonts w:hint="eastAsia"/>
          <w:sz w:val="24"/>
          <w:szCs w:val="24"/>
        </w:rPr>
        <w:t>三重県立学校体育施設</w:t>
      </w:r>
      <w:r w:rsidR="00F04742" w:rsidRPr="00762A9B">
        <w:rPr>
          <w:rFonts w:hint="eastAsia"/>
          <w:sz w:val="24"/>
          <w:szCs w:val="24"/>
        </w:rPr>
        <w:t>開放</w:t>
      </w:r>
      <w:r w:rsidR="00E77609" w:rsidRPr="00762A9B">
        <w:rPr>
          <w:rFonts w:hint="eastAsia"/>
          <w:sz w:val="24"/>
          <w:szCs w:val="24"/>
        </w:rPr>
        <w:t>要綱</w:t>
      </w:r>
    </w:p>
    <w:p w:rsidR="00E77609" w:rsidRPr="00762A9B" w:rsidRDefault="00E77609" w:rsidP="00E77609">
      <w:pPr>
        <w:jc w:val="left"/>
        <w:rPr>
          <w:sz w:val="24"/>
          <w:szCs w:val="24"/>
        </w:rPr>
      </w:pPr>
    </w:p>
    <w:p w:rsidR="00E77609" w:rsidRPr="00762A9B" w:rsidRDefault="00E77609" w:rsidP="00E77609">
      <w:pPr>
        <w:jc w:val="left"/>
        <w:rPr>
          <w:sz w:val="24"/>
          <w:szCs w:val="24"/>
        </w:rPr>
      </w:pPr>
      <w:r w:rsidRPr="00762A9B">
        <w:rPr>
          <w:rFonts w:hint="eastAsia"/>
          <w:sz w:val="24"/>
          <w:szCs w:val="24"/>
        </w:rPr>
        <w:t>（</w:t>
      </w:r>
      <w:r w:rsidR="00DA0F08" w:rsidRPr="00762A9B">
        <w:rPr>
          <w:rFonts w:hint="eastAsia"/>
          <w:sz w:val="24"/>
          <w:szCs w:val="24"/>
        </w:rPr>
        <w:t>趣旨</w:t>
      </w:r>
      <w:r w:rsidRPr="00762A9B">
        <w:rPr>
          <w:rFonts w:hint="eastAsia"/>
          <w:sz w:val="24"/>
          <w:szCs w:val="24"/>
        </w:rPr>
        <w:t>）</w:t>
      </w:r>
    </w:p>
    <w:p w:rsidR="00E77609" w:rsidRPr="00762A9B" w:rsidRDefault="00E77609" w:rsidP="00DA0F08">
      <w:pPr>
        <w:overflowPunct w:val="0"/>
        <w:spacing w:line="0" w:lineRule="atLeast"/>
        <w:ind w:left="240" w:hangingChars="100" w:hanging="24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762A9B">
        <w:rPr>
          <w:rFonts w:hint="eastAsia"/>
          <w:sz w:val="24"/>
          <w:szCs w:val="24"/>
        </w:rPr>
        <w:t xml:space="preserve">第１条　</w:t>
      </w:r>
      <w:r w:rsidR="00DA0F08" w:rsidRPr="00762A9B">
        <w:rPr>
          <w:rFonts w:ascii="Times New Roman" w:hAnsi="Times New Roman" w:cs="ＭＳ 明朝" w:hint="eastAsia"/>
          <w:kern w:val="0"/>
          <w:sz w:val="24"/>
          <w:szCs w:val="24"/>
        </w:rPr>
        <w:t>この要綱は、三重県立学校</w:t>
      </w:r>
      <w:r w:rsidR="00887732" w:rsidRPr="00762A9B">
        <w:rPr>
          <w:rFonts w:ascii="Times New Roman" w:hAnsi="Times New Roman" w:cs="ＭＳ 明朝" w:hint="eastAsia"/>
          <w:kern w:val="0"/>
          <w:sz w:val="24"/>
          <w:szCs w:val="24"/>
        </w:rPr>
        <w:t>体育施設</w:t>
      </w:r>
      <w:r w:rsidR="0023773E" w:rsidRPr="00762A9B">
        <w:rPr>
          <w:rFonts w:ascii="Times New Roman" w:hAnsi="Times New Roman" w:cs="ＭＳ 明朝" w:hint="eastAsia"/>
          <w:kern w:val="0"/>
          <w:sz w:val="24"/>
          <w:szCs w:val="24"/>
        </w:rPr>
        <w:t>の使用に関する規則第１１</w:t>
      </w:r>
      <w:r w:rsidR="00DA0F08" w:rsidRPr="00762A9B">
        <w:rPr>
          <w:rFonts w:ascii="Times New Roman" w:hAnsi="Times New Roman" w:cs="ＭＳ 明朝" w:hint="eastAsia"/>
          <w:kern w:val="0"/>
          <w:sz w:val="24"/>
          <w:szCs w:val="24"/>
        </w:rPr>
        <w:t>条の規定に基づき、県立学校の体育施設</w:t>
      </w:r>
      <w:r w:rsidR="006C0863" w:rsidRPr="00762A9B">
        <w:rPr>
          <w:rFonts w:ascii="Times New Roman" w:hAnsi="Times New Roman" w:cs="ＭＳ 明朝" w:hint="eastAsia"/>
          <w:kern w:val="0"/>
          <w:sz w:val="24"/>
          <w:szCs w:val="24"/>
        </w:rPr>
        <w:t>及び設備並びに備品（以下「体育施設等」という。）</w:t>
      </w:r>
      <w:r w:rsidR="00DA0F08" w:rsidRPr="00762A9B">
        <w:rPr>
          <w:rFonts w:ascii="Times New Roman" w:hAnsi="Times New Roman" w:cs="ＭＳ 明朝" w:hint="eastAsia"/>
          <w:kern w:val="0"/>
          <w:sz w:val="24"/>
          <w:szCs w:val="24"/>
        </w:rPr>
        <w:t>の使用に関し</w:t>
      </w:r>
      <w:r w:rsidR="004762BB" w:rsidRPr="00762A9B">
        <w:rPr>
          <w:rFonts w:ascii="Times New Roman" w:hAnsi="Times New Roman" w:cs="ＭＳ 明朝" w:hint="eastAsia"/>
          <w:kern w:val="0"/>
          <w:sz w:val="24"/>
          <w:szCs w:val="24"/>
        </w:rPr>
        <w:t>、</w:t>
      </w:r>
      <w:r w:rsidR="00DA0F08" w:rsidRPr="00762A9B">
        <w:rPr>
          <w:rFonts w:ascii="Times New Roman" w:hAnsi="Times New Roman" w:cs="ＭＳ 明朝" w:hint="eastAsia"/>
          <w:kern w:val="0"/>
          <w:sz w:val="24"/>
          <w:szCs w:val="24"/>
        </w:rPr>
        <w:t>必要な事項を定めるものとする。</w:t>
      </w:r>
    </w:p>
    <w:p w:rsidR="00E77609" w:rsidRPr="00762A9B" w:rsidRDefault="00E77609" w:rsidP="00E77609">
      <w:pPr>
        <w:ind w:left="240" w:hangingChars="100" w:hanging="240"/>
        <w:jc w:val="left"/>
        <w:rPr>
          <w:sz w:val="24"/>
          <w:szCs w:val="24"/>
        </w:rPr>
      </w:pPr>
      <w:r w:rsidRPr="00762A9B">
        <w:rPr>
          <w:rFonts w:hint="eastAsia"/>
          <w:sz w:val="24"/>
          <w:szCs w:val="24"/>
        </w:rPr>
        <w:t>（</w:t>
      </w:r>
      <w:r w:rsidR="005B0E01" w:rsidRPr="00762A9B">
        <w:rPr>
          <w:rFonts w:hint="eastAsia"/>
          <w:sz w:val="24"/>
          <w:szCs w:val="24"/>
        </w:rPr>
        <w:t>体育施設</w:t>
      </w:r>
      <w:r w:rsidRPr="00762A9B">
        <w:rPr>
          <w:rFonts w:hint="eastAsia"/>
          <w:sz w:val="24"/>
          <w:szCs w:val="24"/>
        </w:rPr>
        <w:t>開放の</w:t>
      </w:r>
      <w:r w:rsidR="005B0E01" w:rsidRPr="00762A9B">
        <w:rPr>
          <w:rFonts w:hint="eastAsia"/>
          <w:sz w:val="24"/>
          <w:szCs w:val="24"/>
        </w:rPr>
        <w:t>原則</w:t>
      </w:r>
      <w:r w:rsidRPr="00762A9B">
        <w:rPr>
          <w:rFonts w:hint="eastAsia"/>
          <w:sz w:val="24"/>
          <w:szCs w:val="24"/>
        </w:rPr>
        <w:t>）</w:t>
      </w:r>
    </w:p>
    <w:p w:rsidR="00A9357B" w:rsidRPr="00762A9B" w:rsidRDefault="00E77609" w:rsidP="00E77609">
      <w:pPr>
        <w:ind w:left="240" w:hangingChars="100" w:hanging="240"/>
        <w:jc w:val="left"/>
        <w:rPr>
          <w:sz w:val="24"/>
          <w:szCs w:val="24"/>
        </w:rPr>
      </w:pPr>
      <w:r w:rsidRPr="00762A9B">
        <w:rPr>
          <w:rFonts w:hint="eastAsia"/>
          <w:sz w:val="24"/>
          <w:szCs w:val="24"/>
        </w:rPr>
        <w:t xml:space="preserve">第２条　</w:t>
      </w:r>
      <w:r w:rsidR="005B0E01" w:rsidRPr="00762A9B">
        <w:rPr>
          <w:rFonts w:hint="eastAsia"/>
          <w:sz w:val="24"/>
          <w:szCs w:val="24"/>
        </w:rPr>
        <w:t>校長は、学校</w:t>
      </w:r>
      <w:r w:rsidRPr="00762A9B">
        <w:rPr>
          <w:rFonts w:hint="eastAsia"/>
          <w:sz w:val="24"/>
          <w:szCs w:val="24"/>
        </w:rPr>
        <w:t>教育活動に支障のない限り</w:t>
      </w:r>
      <w:r w:rsidR="005B0E01" w:rsidRPr="00762A9B">
        <w:rPr>
          <w:rFonts w:hint="eastAsia"/>
          <w:sz w:val="24"/>
          <w:szCs w:val="24"/>
        </w:rPr>
        <w:t>、</w:t>
      </w:r>
      <w:r w:rsidR="004A0574" w:rsidRPr="00762A9B">
        <w:rPr>
          <w:rFonts w:hint="eastAsia"/>
          <w:sz w:val="24"/>
          <w:szCs w:val="24"/>
        </w:rPr>
        <w:t>可能な範囲で</w:t>
      </w:r>
      <w:r w:rsidR="005B0E01" w:rsidRPr="00762A9B">
        <w:rPr>
          <w:rFonts w:hint="eastAsia"/>
          <w:sz w:val="24"/>
          <w:szCs w:val="24"/>
        </w:rPr>
        <w:t>体育施設を開放するものとする。</w:t>
      </w:r>
    </w:p>
    <w:p w:rsidR="00DA0F08" w:rsidRPr="00762A9B" w:rsidRDefault="001F50D5" w:rsidP="00E77609">
      <w:pPr>
        <w:ind w:left="240" w:hangingChars="100" w:hanging="240"/>
        <w:jc w:val="left"/>
        <w:rPr>
          <w:sz w:val="24"/>
          <w:szCs w:val="24"/>
        </w:rPr>
      </w:pPr>
      <w:r w:rsidRPr="00762A9B">
        <w:rPr>
          <w:rFonts w:hint="eastAsia"/>
          <w:sz w:val="24"/>
          <w:szCs w:val="24"/>
        </w:rPr>
        <w:t>２</w:t>
      </w:r>
      <w:r w:rsidR="0035760D" w:rsidRPr="00762A9B">
        <w:rPr>
          <w:rFonts w:hint="eastAsia"/>
          <w:sz w:val="24"/>
          <w:szCs w:val="24"/>
        </w:rPr>
        <w:t xml:space="preserve">　校長は、</w:t>
      </w:r>
      <w:r w:rsidR="00ED0BED" w:rsidRPr="00762A9B">
        <w:rPr>
          <w:rFonts w:hint="eastAsia"/>
          <w:sz w:val="24"/>
          <w:szCs w:val="24"/>
        </w:rPr>
        <w:t>体育施設</w:t>
      </w:r>
      <w:r w:rsidR="0035760D" w:rsidRPr="00762A9B">
        <w:rPr>
          <w:rFonts w:hint="eastAsia"/>
          <w:sz w:val="24"/>
          <w:szCs w:val="24"/>
        </w:rPr>
        <w:t>開放に係る日時調整等のため、</w:t>
      </w:r>
      <w:r w:rsidR="00F90186" w:rsidRPr="00762A9B">
        <w:rPr>
          <w:rFonts w:hint="eastAsia"/>
          <w:sz w:val="24"/>
          <w:szCs w:val="24"/>
        </w:rPr>
        <w:t>使用</w:t>
      </w:r>
      <w:r w:rsidR="0035760D" w:rsidRPr="00762A9B">
        <w:rPr>
          <w:rFonts w:hint="eastAsia"/>
          <w:sz w:val="24"/>
          <w:szCs w:val="24"/>
        </w:rPr>
        <w:t>委員会等を設置することができる。</w:t>
      </w:r>
    </w:p>
    <w:p w:rsidR="00E77609" w:rsidRPr="00762A9B" w:rsidRDefault="00E77609" w:rsidP="00E77609">
      <w:pPr>
        <w:ind w:left="240" w:hangingChars="100" w:hanging="240"/>
        <w:jc w:val="left"/>
        <w:rPr>
          <w:sz w:val="24"/>
          <w:szCs w:val="24"/>
        </w:rPr>
      </w:pPr>
      <w:r w:rsidRPr="00762A9B">
        <w:rPr>
          <w:rFonts w:hint="eastAsia"/>
          <w:sz w:val="24"/>
          <w:szCs w:val="24"/>
        </w:rPr>
        <w:t>（</w:t>
      </w:r>
      <w:r w:rsidR="005B0E01" w:rsidRPr="00762A9B">
        <w:rPr>
          <w:rFonts w:hint="eastAsia"/>
          <w:sz w:val="24"/>
          <w:szCs w:val="24"/>
        </w:rPr>
        <w:t>開放事務）</w:t>
      </w:r>
    </w:p>
    <w:p w:rsidR="00DD04B6" w:rsidRPr="00762A9B" w:rsidRDefault="005B0E01" w:rsidP="00DD04B6">
      <w:pPr>
        <w:ind w:left="240" w:hangingChars="100" w:hanging="240"/>
        <w:jc w:val="left"/>
        <w:rPr>
          <w:sz w:val="24"/>
          <w:szCs w:val="24"/>
        </w:rPr>
      </w:pPr>
      <w:r w:rsidRPr="00762A9B">
        <w:rPr>
          <w:rFonts w:hint="eastAsia"/>
          <w:sz w:val="24"/>
          <w:szCs w:val="24"/>
        </w:rPr>
        <w:t xml:space="preserve">第３条　</w:t>
      </w:r>
      <w:r w:rsidR="00DD04B6" w:rsidRPr="00762A9B">
        <w:rPr>
          <w:rFonts w:hint="eastAsia"/>
          <w:sz w:val="24"/>
          <w:szCs w:val="24"/>
        </w:rPr>
        <w:t>体育施設開放に関する事務は、</w:t>
      </w:r>
      <w:r w:rsidR="00C1583D" w:rsidRPr="00762A9B">
        <w:rPr>
          <w:rFonts w:hint="eastAsia"/>
          <w:sz w:val="24"/>
          <w:szCs w:val="24"/>
        </w:rPr>
        <w:t>三重県教育委員会事務局</w:t>
      </w:r>
      <w:r w:rsidR="00F76A32" w:rsidRPr="00762A9B">
        <w:rPr>
          <w:rFonts w:hint="eastAsia"/>
          <w:sz w:val="24"/>
          <w:szCs w:val="24"/>
        </w:rPr>
        <w:t>保健体育課</w:t>
      </w:r>
      <w:r w:rsidR="00C1583D" w:rsidRPr="00762A9B">
        <w:rPr>
          <w:rFonts w:hint="eastAsia"/>
          <w:sz w:val="24"/>
          <w:szCs w:val="24"/>
        </w:rPr>
        <w:t>及び体育</w:t>
      </w:r>
      <w:r w:rsidR="00DD04B6" w:rsidRPr="00762A9B">
        <w:rPr>
          <w:rFonts w:hint="eastAsia"/>
          <w:sz w:val="24"/>
          <w:szCs w:val="24"/>
        </w:rPr>
        <w:t>施設を開放する学校が行うものとする。</w:t>
      </w:r>
    </w:p>
    <w:p w:rsidR="00DD04B6" w:rsidRPr="00762A9B" w:rsidRDefault="00DD04B6" w:rsidP="00DD04B6">
      <w:pPr>
        <w:ind w:left="240" w:hangingChars="100" w:hanging="240"/>
        <w:jc w:val="left"/>
        <w:rPr>
          <w:sz w:val="24"/>
          <w:szCs w:val="24"/>
        </w:rPr>
      </w:pPr>
      <w:r w:rsidRPr="00762A9B">
        <w:rPr>
          <w:rFonts w:hint="eastAsia"/>
          <w:sz w:val="24"/>
          <w:szCs w:val="24"/>
        </w:rPr>
        <w:t>２　次に掲げることについては、</w:t>
      </w:r>
      <w:r w:rsidR="00C1583D" w:rsidRPr="00762A9B">
        <w:rPr>
          <w:rFonts w:hint="eastAsia"/>
          <w:sz w:val="24"/>
          <w:szCs w:val="24"/>
        </w:rPr>
        <w:t>体育施設を開放する学校</w:t>
      </w:r>
      <w:r w:rsidRPr="00762A9B">
        <w:rPr>
          <w:rFonts w:hint="eastAsia"/>
          <w:sz w:val="24"/>
          <w:szCs w:val="24"/>
        </w:rPr>
        <w:t>が行うこととする。</w:t>
      </w:r>
    </w:p>
    <w:p w:rsidR="00DD04B6" w:rsidRPr="00762A9B" w:rsidRDefault="00DD04B6" w:rsidP="00DD04B6">
      <w:pPr>
        <w:ind w:left="240" w:hangingChars="100" w:hanging="240"/>
        <w:jc w:val="left"/>
        <w:rPr>
          <w:sz w:val="24"/>
          <w:szCs w:val="24"/>
        </w:rPr>
      </w:pPr>
      <w:r w:rsidRPr="00762A9B">
        <w:rPr>
          <w:rFonts w:hint="eastAsia"/>
          <w:sz w:val="24"/>
          <w:szCs w:val="24"/>
        </w:rPr>
        <w:t xml:space="preserve">　（１）体育施設使用許可申請の受付</w:t>
      </w:r>
      <w:r w:rsidR="00F76A32" w:rsidRPr="00762A9B">
        <w:rPr>
          <w:rFonts w:hint="eastAsia"/>
          <w:sz w:val="24"/>
          <w:szCs w:val="24"/>
        </w:rPr>
        <w:t>及び</w:t>
      </w:r>
      <w:r w:rsidRPr="00762A9B">
        <w:rPr>
          <w:rFonts w:hint="eastAsia"/>
          <w:sz w:val="24"/>
          <w:szCs w:val="24"/>
        </w:rPr>
        <w:t>体育施設使用許可書の交付</w:t>
      </w:r>
    </w:p>
    <w:p w:rsidR="00DD04B6" w:rsidRPr="00762A9B" w:rsidRDefault="00DD04B6" w:rsidP="00DD04B6">
      <w:pPr>
        <w:ind w:left="240" w:hangingChars="100" w:hanging="240"/>
        <w:jc w:val="left"/>
        <w:rPr>
          <w:sz w:val="24"/>
          <w:szCs w:val="24"/>
        </w:rPr>
      </w:pPr>
      <w:r w:rsidRPr="00762A9B">
        <w:rPr>
          <w:rFonts w:hint="eastAsia"/>
          <w:sz w:val="24"/>
          <w:szCs w:val="24"/>
        </w:rPr>
        <w:t xml:space="preserve">　（２）体育施設の鍵の管理</w:t>
      </w:r>
    </w:p>
    <w:p w:rsidR="00DD04B6" w:rsidRPr="00762A9B" w:rsidRDefault="00DD04B6" w:rsidP="00DD04B6">
      <w:pPr>
        <w:ind w:left="240" w:hangingChars="100" w:hanging="240"/>
        <w:jc w:val="left"/>
        <w:rPr>
          <w:sz w:val="24"/>
          <w:szCs w:val="24"/>
        </w:rPr>
      </w:pPr>
      <w:r w:rsidRPr="00762A9B">
        <w:rPr>
          <w:rFonts w:hint="eastAsia"/>
          <w:sz w:val="24"/>
          <w:szCs w:val="24"/>
        </w:rPr>
        <w:t xml:space="preserve">　（３）体育施設</w:t>
      </w:r>
      <w:r w:rsidR="006C0863" w:rsidRPr="00762A9B">
        <w:rPr>
          <w:rFonts w:hint="eastAsia"/>
          <w:sz w:val="24"/>
          <w:szCs w:val="24"/>
        </w:rPr>
        <w:t>等</w:t>
      </w:r>
      <w:r w:rsidRPr="00762A9B">
        <w:rPr>
          <w:rFonts w:hint="eastAsia"/>
          <w:sz w:val="24"/>
          <w:szCs w:val="24"/>
        </w:rPr>
        <w:t>の使用後の状況確認</w:t>
      </w:r>
    </w:p>
    <w:p w:rsidR="00DD04B6" w:rsidRPr="00762A9B" w:rsidRDefault="00DD04B6" w:rsidP="00DD04B6">
      <w:pPr>
        <w:ind w:left="240" w:hangingChars="100" w:hanging="240"/>
        <w:jc w:val="left"/>
        <w:rPr>
          <w:sz w:val="24"/>
          <w:szCs w:val="24"/>
        </w:rPr>
      </w:pPr>
      <w:r w:rsidRPr="00762A9B">
        <w:rPr>
          <w:rFonts w:hint="eastAsia"/>
          <w:sz w:val="24"/>
          <w:szCs w:val="24"/>
        </w:rPr>
        <w:t xml:space="preserve">　（４）体育施設</w:t>
      </w:r>
      <w:r w:rsidR="00F76A32" w:rsidRPr="00762A9B">
        <w:rPr>
          <w:rFonts w:hint="eastAsia"/>
          <w:sz w:val="24"/>
          <w:szCs w:val="24"/>
        </w:rPr>
        <w:t>及び</w:t>
      </w:r>
      <w:r w:rsidRPr="00762A9B">
        <w:rPr>
          <w:rFonts w:hint="eastAsia"/>
          <w:sz w:val="24"/>
          <w:szCs w:val="24"/>
        </w:rPr>
        <w:t>照明設備使用料の</w:t>
      </w:r>
      <w:r w:rsidR="003D03AD" w:rsidRPr="00762A9B">
        <w:rPr>
          <w:rFonts w:hint="eastAsia"/>
          <w:sz w:val="24"/>
          <w:szCs w:val="24"/>
        </w:rPr>
        <w:t>決定</w:t>
      </w:r>
    </w:p>
    <w:p w:rsidR="006C0863" w:rsidRPr="00762A9B" w:rsidRDefault="006C0863" w:rsidP="00DD04B6">
      <w:pPr>
        <w:ind w:left="240" w:hangingChars="100" w:hanging="240"/>
        <w:jc w:val="left"/>
        <w:rPr>
          <w:sz w:val="24"/>
          <w:szCs w:val="24"/>
        </w:rPr>
      </w:pPr>
      <w:r w:rsidRPr="00762A9B">
        <w:rPr>
          <w:rFonts w:hint="eastAsia"/>
          <w:sz w:val="24"/>
          <w:szCs w:val="24"/>
        </w:rPr>
        <w:t xml:space="preserve">　（５）納入通知書の発行及び送付</w:t>
      </w:r>
    </w:p>
    <w:p w:rsidR="005B0E01" w:rsidRPr="00762A9B" w:rsidRDefault="005B0E01" w:rsidP="005B0E01">
      <w:pPr>
        <w:ind w:left="240" w:hangingChars="100" w:hanging="240"/>
        <w:jc w:val="left"/>
        <w:rPr>
          <w:sz w:val="24"/>
          <w:szCs w:val="24"/>
        </w:rPr>
      </w:pPr>
      <w:r w:rsidRPr="00762A9B">
        <w:rPr>
          <w:rFonts w:hint="eastAsia"/>
          <w:sz w:val="24"/>
          <w:szCs w:val="24"/>
        </w:rPr>
        <w:t>（</w:t>
      </w:r>
      <w:r w:rsidR="00006F24" w:rsidRPr="00762A9B">
        <w:rPr>
          <w:rFonts w:hint="eastAsia"/>
          <w:sz w:val="24"/>
          <w:szCs w:val="24"/>
        </w:rPr>
        <w:t>使用</w:t>
      </w:r>
      <w:r w:rsidR="001A1D0E" w:rsidRPr="00762A9B">
        <w:rPr>
          <w:rFonts w:hint="eastAsia"/>
          <w:sz w:val="24"/>
          <w:szCs w:val="24"/>
        </w:rPr>
        <w:t>者の範囲）</w:t>
      </w:r>
    </w:p>
    <w:p w:rsidR="00E76755" w:rsidRPr="00762A9B" w:rsidRDefault="00A603AA" w:rsidP="00E76755">
      <w:pPr>
        <w:ind w:left="240" w:hangingChars="100" w:hanging="240"/>
        <w:jc w:val="left"/>
        <w:rPr>
          <w:sz w:val="24"/>
          <w:szCs w:val="24"/>
        </w:rPr>
      </w:pPr>
      <w:r w:rsidRPr="00762A9B">
        <w:rPr>
          <w:rFonts w:hint="eastAsia"/>
          <w:sz w:val="24"/>
          <w:szCs w:val="24"/>
        </w:rPr>
        <w:t>第４</w:t>
      </w:r>
      <w:r w:rsidR="001A1D0E" w:rsidRPr="00762A9B">
        <w:rPr>
          <w:rFonts w:hint="eastAsia"/>
          <w:sz w:val="24"/>
          <w:szCs w:val="24"/>
        </w:rPr>
        <w:t>条　体育施設</w:t>
      </w:r>
      <w:r w:rsidR="006C0863" w:rsidRPr="00762A9B">
        <w:rPr>
          <w:rFonts w:hint="eastAsia"/>
          <w:sz w:val="24"/>
          <w:szCs w:val="24"/>
        </w:rPr>
        <w:t>等</w:t>
      </w:r>
      <w:r w:rsidR="00B8399A" w:rsidRPr="00762A9B">
        <w:rPr>
          <w:rFonts w:hint="eastAsia"/>
          <w:sz w:val="24"/>
          <w:szCs w:val="24"/>
        </w:rPr>
        <w:t>の</w:t>
      </w:r>
      <w:r w:rsidR="00006F24" w:rsidRPr="00762A9B">
        <w:rPr>
          <w:rFonts w:hint="eastAsia"/>
          <w:sz w:val="24"/>
          <w:szCs w:val="24"/>
        </w:rPr>
        <w:t>使用</w:t>
      </w:r>
      <w:r w:rsidR="00B8399A" w:rsidRPr="00762A9B">
        <w:rPr>
          <w:rFonts w:hint="eastAsia"/>
          <w:sz w:val="24"/>
          <w:szCs w:val="24"/>
        </w:rPr>
        <w:t>にあたっては</w:t>
      </w:r>
      <w:r w:rsidR="001A1D0E" w:rsidRPr="00762A9B">
        <w:rPr>
          <w:rFonts w:hint="eastAsia"/>
          <w:sz w:val="24"/>
          <w:szCs w:val="24"/>
        </w:rPr>
        <w:t>、</w:t>
      </w:r>
      <w:r w:rsidR="00B8399A" w:rsidRPr="00762A9B">
        <w:rPr>
          <w:rFonts w:hint="eastAsia"/>
          <w:sz w:val="24"/>
          <w:szCs w:val="24"/>
        </w:rPr>
        <w:t>使用者の中から成人</w:t>
      </w:r>
      <w:r w:rsidR="00204D03" w:rsidRPr="00762A9B">
        <w:rPr>
          <w:rFonts w:hint="eastAsia"/>
          <w:sz w:val="24"/>
          <w:szCs w:val="24"/>
        </w:rPr>
        <w:t>の</w:t>
      </w:r>
      <w:r w:rsidR="007C2AB4" w:rsidRPr="00762A9B">
        <w:rPr>
          <w:rFonts w:hint="eastAsia"/>
          <w:sz w:val="24"/>
          <w:szCs w:val="24"/>
        </w:rPr>
        <w:t>責任</w:t>
      </w:r>
      <w:r w:rsidR="00B8399A" w:rsidRPr="00762A9B">
        <w:rPr>
          <w:rFonts w:hint="eastAsia"/>
          <w:sz w:val="24"/>
          <w:szCs w:val="24"/>
        </w:rPr>
        <w:t>者を選任</w:t>
      </w:r>
      <w:r w:rsidR="000A54C6" w:rsidRPr="00762A9B">
        <w:rPr>
          <w:rFonts w:hint="eastAsia"/>
          <w:sz w:val="24"/>
          <w:szCs w:val="24"/>
        </w:rPr>
        <w:t>すること</w:t>
      </w:r>
      <w:r w:rsidR="004762BB" w:rsidRPr="00762A9B">
        <w:rPr>
          <w:rFonts w:hint="eastAsia"/>
          <w:sz w:val="24"/>
          <w:szCs w:val="24"/>
        </w:rPr>
        <w:t>と</w:t>
      </w:r>
      <w:r w:rsidR="000A54C6" w:rsidRPr="00762A9B">
        <w:rPr>
          <w:rFonts w:hint="eastAsia"/>
          <w:sz w:val="24"/>
          <w:szCs w:val="24"/>
        </w:rPr>
        <w:t>する。使用者は、</w:t>
      </w:r>
      <w:r w:rsidR="00E76755" w:rsidRPr="00762A9B">
        <w:rPr>
          <w:rFonts w:hint="eastAsia"/>
          <w:sz w:val="24"/>
          <w:szCs w:val="24"/>
        </w:rPr>
        <w:t>責任者の管理のもとで安全にスポーツ活動を行うことができる者とする。</w:t>
      </w:r>
    </w:p>
    <w:p w:rsidR="001A1D0E" w:rsidRPr="00762A9B" w:rsidRDefault="00B8399A" w:rsidP="00B8399A">
      <w:pPr>
        <w:ind w:left="240" w:hangingChars="100" w:hanging="240"/>
        <w:jc w:val="left"/>
        <w:rPr>
          <w:sz w:val="24"/>
          <w:szCs w:val="24"/>
        </w:rPr>
      </w:pPr>
      <w:r w:rsidRPr="00762A9B">
        <w:rPr>
          <w:rFonts w:hint="eastAsia"/>
          <w:sz w:val="24"/>
          <w:szCs w:val="24"/>
        </w:rPr>
        <w:t xml:space="preserve">２　</w:t>
      </w:r>
      <w:r w:rsidR="007C2AB4" w:rsidRPr="00762A9B">
        <w:rPr>
          <w:rFonts w:hint="eastAsia"/>
          <w:sz w:val="24"/>
          <w:szCs w:val="24"/>
        </w:rPr>
        <w:t>責任</w:t>
      </w:r>
      <w:r w:rsidRPr="00762A9B">
        <w:rPr>
          <w:rFonts w:hint="eastAsia"/>
          <w:sz w:val="24"/>
          <w:szCs w:val="24"/>
        </w:rPr>
        <w:t>者は</w:t>
      </w:r>
      <w:r w:rsidR="000A54C6" w:rsidRPr="00762A9B">
        <w:rPr>
          <w:rFonts w:hint="eastAsia"/>
          <w:sz w:val="24"/>
          <w:szCs w:val="24"/>
        </w:rPr>
        <w:t>、</w:t>
      </w:r>
      <w:r w:rsidRPr="00762A9B">
        <w:rPr>
          <w:rFonts w:hint="eastAsia"/>
          <w:sz w:val="24"/>
          <w:szCs w:val="24"/>
        </w:rPr>
        <w:t>以下の役割を負うこととする</w:t>
      </w:r>
      <w:r w:rsidR="00DA451A" w:rsidRPr="00762A9B">
        <w:rPr>
          <w:rFonts w:hint="eastAsia"/>
          <w:sz w:val="24"/>
          <w:szCs w:val="24"/>
        </w:rPr>
        <w:t>。</w:t>
      </w:r>
    </w:p>
    <w:p w:rsidR="00B8399A" w:rsidRPr="00762A9B" w:rsidRDefault="00131519" w:rsidP="00B8399A">
      <w:pPr>
        <w:pStyle w:val="a9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762A9B">
        <w:rPr>
          <w:rFonts w:hint="eastAsia"/>
          <w:sz w:val="24"/>
          <w:szCs w:val="24"/>
        </w:rPr>
        <w:t>体育施設</w:t>
      </w:r>
      <w:r w:rsidR="006C0863" w:rsidRPr="00762A9B">
        <w:rPr>
          <w:rFonts w:hint="eastAsia"/>
          <w:sz w:val="24"/>
          <w:szCs w:val="24"/>
        </w:rPr>
        <w:t>等</w:t>
      </w:r>
      <w:r w:rsidRPr="00762A9B">
        <w:rPr>
          <w:rFonts w:hint="eastAsia"/>
          <w:sz w:val="24"/>
          <w:szCs w:val="24"/>
        </w:rPr>
        <w:t>の</w:t>
      </w:r>
      <w:r w:rsidR="000A54C6" w:rsidRPr="00762A9B">
        <w:rPr>
          <w:rFonts w:hint="eastAsia"/>
          <w:sz w:val="24"/>
          <w:szCs w:val="24"/>
        </w:rPr>
        <w:t>使用に係る</w:t>
      </w:r>
      <w:r w:rsidRPr="00762A9B">
        <w:rPr>
          <w:rFonts w:hint="eastAsia"/>
          <w:sz w:val="24"/>
          <w:szCs w:val="24"/>
        </w:rPr>
        <w:t>管理</w:t>
      </w:r>
    </w:p>
    <w:p w:rsidR="00B8399A" w:rsidRPr="00762A9B" w:rsidRDefault="00131519" w:rsidP="00B8399A">
      <w:pPr>
        <w:pStyle w:val="a9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762A9B">
        <w:rPr>
          <w:rFonts w:hint="eastAsia"/>
          <w:sz w:val="24"/>
          <w:szCs w:val="24"/>
        </w:rPr>
        <w:t>使用者の安全確保及び指導</w:t>
      </w:r>
    </w:p>
    <w:p w:rsidR="00B8399A" w:rsidRPr="00762A9B" w:rsidRDefault="00131519" w:rsidP="00B8399A">
      <w:pPr>
        <w:pStyle w:val="a9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762A9B">
        <w:rPr>
          <w:rFonts w:hint="eastAsia"/>
          <w:sz w:val="24"/>
          <w:szCs w:val="24"/>
        </w:rPr>
        <w:t>使用簿の記入</w:t>
      </w:r>
    </w:p>
    <w:p w:rsidR="00EB62C1" w:rsidRPr="00762A9B" w:rsidRDefault="00EB62C1" w:rsidP="00127CEB">
      <w:pPr>
        <w:ind w:left="240" w:hangingChars="100" w:hanging="240"/>
        <w:jc w:val="left"/>
        <w:rPr>
          <w:sz w:val="24"/>
          <w:szCs w:val="24"/>
        </w:rPr>
      </w:pPr>
      <w:r w:rsidRPr="00762A9B">
        <w:rPr>
          <w:rFonts w:hint="eastAsia"/>
          <w:sz w:val="24"/>
          <w:szCs w:val="24"/>
        </w:rPr>
        <w:t>（</w:t>
      </w:r>
      <w:r w:rsidR="00006F24" w:rsidRPr="00762A9B">
        <w:rPr>
          <w:rFonts w:hint="eastAsia"/>
          <w:sz w:val="24"/>
          <w:szCs w:val="24"/>
        </w:rPr>
        <w:t>使用</w:t>
      </w:r>
      <w:r w:rsidRPr="00762A9B">
        <w:rPr>
          <w:rFonts w:hint="eastAsia"/>
          <w:sz w:val="24"/>
          <w:szCs w:val="24"/>
        </w:rPr>
        <w:t>の</w:t>
      </w:r>
      <w:r w:rsidR="00DA0F08" w:rsidRPr="00762A9B">
        <w:rPr>
          <w:rFonts w:hint="eastAsia"/>
          <w:sz w:val="24"/>
          <w:szCs w:val="24"/>
        </w:rPr>
        <w:t>許可</w:t>
      </w:r>
      <w:r w:rsidRPr="00762A9B">
        <w:rPr>
          <w:rFonts w:hint="eastAsia"/>
          <w:sz w:val="24"/>
          <w:szCs w:val="24"/>
        </w:rPr>
        <w:t>）</w:t>
      </w:r>
    </w:p>
    <w:p w:rsidR="00EB62C1" w:rsidRPr="00762A9B" w:rsidRDefault="00FC3781" w:rsidP="00204D03">
      <w:pPr>
        <w:ind w:left="240" w:hangingChars="100" w:hanging="240"/>
        <w:jc w:val="left"/>
        <w:rPr>
          <w:sz w:val="24"/>
          <w:szCs w:val="24"/>
        </w:rPr>
      </w:pPr>
      <w:r w:rsidRPr="00762A9B">
        <w:rPr>
          <w:rFonts w:hint="eastAsia"/>
          <w:sz w:val="24"/>
          <w:szCs w:val="24"/>
        </w:rPr>
        <w:t>第</w:t>
      </w:r>
      <w:r w:rsidR="00167EF0" w:rsidRPr="00762A9B">
        <w:rPr>
          <w:rFonts w:hint="eastAsia"/>
          <w:sz w:val="24"/>
          <w:szCs w:val="24"/>
        </w:rPr>
        <w:t>５</w:t>
      </w:r>
      <w:r w:rsidR="00EB62C1" w:rsidRPr="00762A9B">
        <w:rPr>
          <w:rFonts w:hint="eastAsia"/>
          <w:sz w:val="24"/>
          <w:szCs w:val="24"/>
        </w:rPr>
        <w:t>条　校長は、</w:t>
      </w:r>
      <w:r w:rsidR="00203FF8" w:rsidRPr="00762A9B">
        <w:rPr>
          <w:rFonts w:hint="eastAsia"/>
          <w:sz w:val="24"/>
          <w:szCs w:val="24"/>
        </w:rPr>
        <w:t>必要に応じて申請者に</w:t>
      </w:r>
      <w:r w:rsidR="006C0863" w:rsidRPr="00762A9B">
        <w:rPr>
          <w:rFonts w:hint="eastAsia"/>
          <w:sz w:val="24"/>
          <w:szCs w:val="24"/>
        </w:rPr>
        <w:t>体育</w:t>
      </w:r>
      <w:r w:rsidR="00C1583D" w:rsidRPr="00762A9B">
        <w:rPr>
          <w:rFonts w:hint="eastAsia"/>
          <w:sz w:val="24"/>
          <w:szCs w:val="24"/>
        </w:rPr>
        <w:t>施設使用の目的、</w:t>
      </w:r>
      <w:r w:rsidR="0035760D" w:rsidRPr="00762A9B">
        <w:rPr>
          <w:rFonts w:hint="eastAsia"/>
          <w:sz w:val="24"/>
          <w:szCs w:val="24"/>
        </w:rPr>
        <w:t>使用者</w:t>
      </w:r>
      <w:r w:rsidR="00EB62C1" w:rsidRPr="00762A9B">
        <w:rPr>
          <w:rFonts w:hint="eastAsia"/>
          <w:sz w:val="24"/>
          <w:szCs w:val="24"/>
        </w:rPr>
        <w:t>の構成、</w:t>
      </w:r>
      <w:r w:rsidR="0035760D" w:rsidRPr="00762A9B">
        <w:rPr>
          <w:rFonts w:hint="eastAsia"/>
          <w:sz w:val="24"/>
          <w:szCs w:val="24"/>
        </w:rPr>
        <w:t>競技</w:t>
      </w:r>
      <w:r w:rsidR="00203FF8" w:rsidRPr="00762A9B">
        <w:rPr>
          <w:rFonts w:hint="eastAsia"/>
          <w:sz w:val="24"/>
          <w:szCs w:val="24"/>
        </w:rPr>
        <w:t>の内容</w:t>
      </w:r>
      <w:r w:rsidR="0035760D" w:rsidRPr="00762A9B">
        <w:rPr>
          <w:rFonts w:hint="eastAsia"/>
          <w:sz w:val="24"/>
          <w:szCs w:val="24"/>
        </w:rPr>
        <w:t>、</w:t>
      </w:r>
      <w:r w:rsidR="00204D03" w:rsidRPr="00762A9B">
        <w:rPr>
          <w:rFonts w:hint="eastAsia"/>
          <w:sz w:val="24"/>
          <w:szCs w:val="24"/>
        </w:rPr>
        <w:t>営利性</w:t>
      </w:r>
      <w:r w:rsidR="0035760D" w:rsidRPr="00762A9B">
        <w:rPr>
          <w:rFonts w:hint="eastAsia"/>
          <w:sz w:val="24"/>
          <w:szCs w:val="24"/>
        </w:rPr>
        <w:t>などを</w:t>
      </w:r>
      <w:r w:rsidR="00203FF8" w:rsidRPr="00762A9B">
        <w:rPr>
          <w:rFonts w:hint="eastAsia"/>
          <w:sz w:val="24"/>
          <w:szCs w:val="24"/>
        </w:rPr>
        <w:t>確認し</w:t>
      </w:r>
      <w:r w:rsidR="0035760D" w:rsidRPr="00762A9B">
        <w:rPr>
          <w:rFonts w:hint="eastAsia"/>
          <w:sz w:val="24"/>
          <w:szCs w:val="24"/>
        </w:rPr>
        <w:t>、</w:t>
      </w:r>
      <w:r w:rsidR="00DA0F08" w:rsidRPr="00762A9B">
        <w:rPr>
          <w:rFonts w:hint="eastAsia"/>
          <w:sz w:val="24"/>
          <w:szCs w:val="24"/>
        </w:rPr>
        <w:t>適切に体育施設</w:t>
      </w:r>
      <w:r w:rsidR="006C0863" w:rsidRPr="00762A9B">
        <w:rPr>
          <w:rFonts w:hint="eastAsia"/>
          <w:sz w:val="24"/>
          <w:szCs w:val="24"/>
        </w:rPr>
        <w:t>等</w:t>
      </w:r>
      <w:r w:rsidR="00DA0F08" w:rsidRPr="00762A9B">
        <w:rPr>
          <w:rFonts w:hint="eastAsia"/>
          <w:sz w:val="24"/>
          <w:szCs w:val="24"/>
        </w:rPr>
        <w:t>を使用できるかどうか</w:t>
      </w:r>
      <w:r w:rsidR="00EB62C1" w:rsidRPr="00762A9B">
        <w:rPr>
          <w:rFonts w:hint="eastAsia"/>
          <w:sz w:val="24"/>
          <w:szCs w:val="24"/>
        </w:rPr>
        <w:t>の検討を行</w:t>
      </w:r>
      <w:r w:rsidR="003D03AD" w:rsidRPr="00762A9B">
        <w:rPr>
          <w:rFonts w:hint="eastAsia"/>
          <w:sz w:val="24"/>
          <w:szCs w:val="24"/>
        </w:rPr>
        <w:t>い</w:t>
      </w:r>
      <w:r w:rsidR="004762BB" w:rsidRPr="00762A9B">
        <w:rPr>
          <w:rFonts w:hint="eastAsia"/>
          <w:sz w:val="24"/>
          <w:szCs w:val="24"/>
        </w:rPr>
        <w:t>、</w:t>
      </w:r>
      <w:r w:rsidR="003D03AD" w:rsidRPr="00762A9B">
        <w:rPr>
          <w:rFonts w:hint="eastAsia"/>
          <w:sz w:val="24"/>
          <w:szCs w:val="24"/>
        </w:rPr>
        <w:t>許可する</w:t>
      </w:r>
      <w:r w:rsidR="00EB62C1" w:rsidRPr="00762A9B">
        <w:rPr>
          <w:rFonts w:hint="eastAsia"/>
          <w:sz w:val="24"/>
          <w:szCs w:val="24"/>
        </w:rPr>
        <w:t>ものとする。</w:t>
      </w:r>
    </w:p>
    <w:p w:rsidR="00203FF8" w:rsidRPr="00762A9B" w:rsidRDefault="00203FF8" w:rsidP="00EB62C1">
      <w:pPr>
        <w:ind w:left="240" w:hangingChars="100" w:hanging="240"/>
        <w:jc w:val="left"/>
        <w:rPr>
          <w:sz w:val="24"/>
          <w:szCs w:val="24"/>
        </w:rPr>
      </w:pPr>
      <w:r w:rsidRPr="00762A9B">
        <w:rPr>
          <w:rFonts w:hint="eastAsia"/>
          <w:sz w:val="24"/>
          <w:szCs w:val="24"/>
        </w:rPr>
        <w:t>（使用料）</w:t>
      </w:r>
    </w:p>
    <w:p w:rsidR="00071D73" w:rsidRPr="00762A9B" w:rsidRDefault="00FC3781" w:rsidP="00EB62C1">
      <w:pPr>
        <w:ind w:left="240" w:hangingChars="100" w:hanging="240"/>
        <w:jc w:val="left"/>
        <w:rPr>
          <w:sz w:val="24"/>
          <w:szCs w:val="24"/>
        </w:rPr>
      </w:pPr>
      <w:r w:rsidRPr="00762A9B">
        <w:rPr>
          <w:rFonts w:hint="eastAsia"/>
          <w:sz w:val="24"/>
          <w:szCs w:val="24"/>
        </w:rPr>
        <w:t>第</w:t>
      </w:r>
      <w:r w:rsidR="00167EF0" w:rsidRPr="00762A9B">
        <w:rPr>
          <w:rFonts w:hint="eastAsia"/>
          <w:sz w:val="24"/>
          <w:szCs w:val="24"/>
        </w:rPr>
        <w:t>６</w:t>
      </w:r>
      <w:r w:rsidR="00203FF8" w:rsidRPr="00762A9B">
        <w:rPr>
          <w:rFonts w:hint="eastAsia"/>
          <w:sz w:val="24"/>
          <w:szCs w:val="24"/>
        </w:rPr>
        <w:t xml:space="preserve">条　</w:t>
      </w:r>
      <w:r w:rsidR="005B7B3F" w:rsidRPr="00762A9B">
        <w:rPr>
          <w:rFonts w:hint="eastAsia"/>
          <w:sz w:val="24"/>
          <w:szCs w:val="24"/>
        </w:rPr>
        <w:t>校長は、</w:t>
      </w:r>
      <w:r w:rsidR="00DD04B6" w:rsidRPr="00762A9B">
        <w:rPr>
          <w:rFonts w:hint="eastAsia"/>
          <w:sz w:val="24"/>
          <w:szCs w:val="24"/>
        </w:rPr>
        <w:t>体育施設</w:t>
      </w:r>
      <w:r w:rsidR="004364A3" w:rsidRPr="00762A9B">
        <w:rPr>
          <w:rFonts w:hint="eastAsia"/>
          <w:sz w:val="24"/>
          <w:szCs w:val="24"/>
        </w:rPr>
        <w:t>使用許可</w:t>
      </w:r>
      <w:r w:rsidR="00507B6A" w:rsidRPr="00762A9B">
        <w:rPr>
          <w:rFonts w:hint="eastAsia"/>
          <w:sz w:val="24"/>
          <w:szCs w:val="24"/>
        </w:rPr>
        <w:t>書</w:t>
      </w:r>
      <w:r w:rsidR="00C1583D" w:rsidRPr="00762A9B">
        <w:rPr>
          <w:rFonts w:hint="eastAsia"/>
          <w:sz w:val="24"/>
          <w:szCs w:val="24"/>
        </w:rPr>
        <w:t>に</w:t>
      </w:r>
      <w:r w:rsidR="00220DA2" w:rsidRPr="00762A9B">
        <w:rPr>
          <w:rFonts w:hint="eastAsia"/>
          <w:sz w:val="24"/>
          <w:szCs w:val="24"/>
        </w:rPr>
        <w:t>基づき</w:t>
      </w:r>
      <w:r w:rsidR="00EE6A38" w:rsidRPr="00762A9B">
        <w:rPr>
          <w:rFonts w:hint="eastAsia"/>
          <w:sz w:val="24"/>
          <w:szCs w:val="24"/>
        </w:rPr>
        <w:t>、</w:t>
      </w:r>
      <w:r w:rsidR="00507B6A" w:rsidRPr="00762A9B">
        <w:rPr>
          <w:rFonts w:hint="eastAsia"/>
          <w:sz w:val="24"/>
          <w:szCs w:val="24"/>
        </w:rPr>
        <w:t>使用簿等により</w:t>
      </w:r>
      <w:r w:rsidR="006C0863" w:rsidRPr="00762A9B">
        <w:rPr>
          <w:rFonts w:hint="eastAsia"/>
          <w:sz w:val="24"/>
          <w:szCs w:val="24"/>
        </w:rPr>
        <w:t>体育</w:t>
      </w:r>
      <w:r w:rsidR="00204D03" w:rsidRPr="00762A9B">
        <w:rPr>
          <w:rFonts w:hint="eastAsia"/>
          <w:sz w:val="24"/>
          <w:szCs w:val="24"/>
        </w:rPr>
        <w:t>施設の</w:t>
      </w:r>
      <w:r w:rsidR="004364A3" w:rsidRPr="00762A9B">
        <w:rPr>
          <w:rFonts w:hint="eastAsia"/>
          <w:sz w:val="24"/>
          <w:szCs w:val="24"/>
        </w:rPr>
        <w:t>使用</w:t>
      </w:r>
      <w:r w:rsidR="003D03AD" w:rsidRPr="00762A9B">
        <w:rPr>
          <w:rFonts w:hint="eastAsia"/>
          <w:sz w:val="24"/>
          <w:szCs w:val="24"/>
        </w:rPr>
        <w:t>を</w:t>
      </w:r>
      <w:r w:rsidR="00F76A32" w:rsidRPr="00762A9B">
        <w:rPr>
          <w:rFonts w:hint="eastAsia"/>
          <w:sz w:val="24"/>
          <w:szCs w:val="24"/>
        </w:rPr>
        <w:t>確認</w:t>
      </w:r>
      <w:r w:rsidR="00DD3D69" w:rsidRPr="00762A9B">
        <w:rPr>
          <w:rFonts w:hint="eastAsia"/>
          <w:sz w:val="24"/>
          <w:szCs w:val="24"/>
        </w:rPr>
        <w:t>することとする。また、</w:t>
      </w:r>
      <w:r w:rsidR="008B50F6" w:rsidRPr="00762A9B">
        <w:rPr>
          <w:rFonts w:hint="eastAsia"/>
          <w:sz w:val="24"/>
          <w:szCs w:val="24"/>
        </w:rPr>
        <w:t>許可</w:t>
      </w:r>
      <w:r w:rsidR="00CF077E" w:rsidRPr="00762A9B">
        <w:rPr>
          <w:rFonts w:hint="eastAsia"/>
          <w:sz w:val="24"/>
          <w:szCs w:val="24"/>
        </w:rPr>
        <w:t>書の</w:t>
      </w:r>
      <w:r w:rsidR="006C0863" w:rsidRPr="00762A9B">
        <w:rPr>
          <w:rFonts w:hint="eastAsia"/>
          <w:sz w:val="24"/>
          <w:szCs w:val="24"/>
        </w:rPr>
        <w:t>最終日</w:t>
      </w:r>
      <w:r w:rsidR="003D03AD" w:rsidRPr="00762A9B">
        <w:rPr>
          <w:rFonts w:hint="eastAsia"/>
          <w:sz w:val="24"/>
          <w:szCs w:val="24"/>
        </w:rPr>
        <w:t>の</w:t>
      </w:r>
      <w:r w:rsidR="00167EF0" w:rsidRPr="00762A9B">
        <w:rPr>
          <w:rFonts w:hint="eastAsia"/>
          <w:sz w:val="24"/>
          <w:szCs w:val="24"/>
        </w:rPr>
        <w:t>使用</w:t>
      </w:r>
      <w:r w:rsidR="00DD3D69" w:rsidRPr="00762A9B">
        <w:rPr>
          <w:rFonts w:hint="eastAsia"/>
          <w:sz w:val="24"/>
          <w:szCs w:val="24"/>
        </w:rPr>
        <w:t>を確認することをもって、使用の</w:t>
      </w:r>
      <w:r w:rsidR="007F32F8" w:rsidRPr="00762A9B">
        <w:rPr>
          <w:rFonts w:hint="eastAsia"/>
          <w:sz w:val="24"/>
          <w:szCs w:val="24"/>
        </w:rPr>
        <w:t>事実</w:t>
      </w:r>
      <w:r w:rsidR="00CF077E" w:rsidRPr="00762A9B">
        <w:rPr>
          <w:rFonts w:hint="eastAsia"/>
          <w:sz w:val="24"/>
          <w:szCs w:val="24"/>
        </w:rPr>
        <w:t>を</w:t>
      </w:r>
      <w:r w:rsidR="007F32F8" w:rsidRPr="00762A9B">
        <w:rPr>
          <w:rFonts w:hint="eastAsia"/>
          <w:sz w:val="24"/>
          <w:szCs w:val="24"/>
        </w:rPr>
        <w:t>確認した日として</w:t>
      </w:r>
      <w:r w:rsidR="004364A3" w:rsidRPr="00762A9B">
        <w:rPr>
          <w:rFonts w:hint="eastAsia"/>
          <w:sz w:val="24"/>
          <w:szCs w:val="24"/>
        </w:rPr>
        <w:t>使用料を</w:t>
      </w:r>
      <w:r w:rsidR="00DD04B6" w:rsidRPr="00762A9B">
        <w:rPr>
          <w:rFonts w:hint="eastAsia"/>
          <w:sz w:val="24"/>
          <w:szCs w:val="24"/>
        </w:rPr>
        <w:t>決定する</w:t>
      </w:r>
      <w:r w:rsidR="0069325C" w:rsidRPr="00762A9B">
        <w:rPr>
          <w:rFonts w:hint="eastAsia"/>
          <w:sz w:val="24"/>
          <w:szCs w:val="24"/>
        </w:rPr>
        <w:t>こと</w:t>
      </w:r>
      <w:r w:rsidR="00DD04B6" w:rsidRPr="00762A9B">
        <w:rPr>
          <w:rFonts w:hint="eastAsia"/>
          <w:sz w:val="24"/>
          <w:szCs w:val="24"/>
        </w:rPr>
        <w:t>と</w:t>
      </w:r>
      <w:r w:rsidR="0069325C" w:rsidRPr="00762A9B">
        <w:rPr>
          <w:rFonts w:hint="eastAsia"/>
          <w:sz w:val="24"/>
          <w:szCs w:val="24"/>
        </w:rPr>
        <w:t>する。</w:t>
      </w:r>
      <w:r w:rsidR="00071D73" w:rsidRPr="00762A9B">
        <w:rPr>
          <w:rFonts w:hint="eastAsia"/>
          <w:sz w:val="24"/>
          <w:szCs w:val="24"/>
        </w:rPr>
        <w:t>なお、使用料の算定にあたっては、許可した体育施設ごとに時間単位で行うこととし、連続しない使用については別に算定することとする。</w:t>
      </w:r>
    </w:p>
    <w:p w:rsidR="007437EB" w:rsidRDefault="007437EB" w:rsidP="007437EB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（体育施設使用料の</w:t>
      </w:r>
      <w:r w:rsidR="004D0BCA">
        <w:rPr>
          <w:rFonts w:hint="eastAsia"/>
          <w:sz w:val="24"/>
          <w:szCs w:val="24"/>
        </w:rPr>
        <w:t>免除</w:t>
      </w:r>
      <w:r>
        <w:rPr>
          <w:rFonts w:hint="eastAsia"/>
          <w:sz w:val="24"/>
          <w:szCs w:val="24"/>
        </w:rPr>
        <w:t>対象）</w:t>
      </w:r>
    </w:p>
    <w:p w:rsidR="007437EB" w:rsidRDefault="007437EB" w:rsidP="007437EB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第７条　体育施設使用料の</w:t>
      </w:r>
      <w:r w:rsidR="004D0BCA">
        <w:rPr>
          <w:rFonts w:hint="eastAsia"/>
          <w:sz w:val="24"/>
          <w:szCs w:val="24"/>
        </w:rPr>
        <w:t>免除</w:t>
      </w:r>
      <w:r w:rsidR="009B67C4">
        <w:rPr>
          <w:rFonts w:hint="eastAsia"/>
          <w:sz w:val="24"/>
          <w:szCs w:val="24"/>
        </w:rPr>
        <w:t>を受けることができる者は、次に掲げる者とし、下記の事実を確認できるものを提出すること。</w:t>
      </w:r>
    </w:p>
    <w:p w:rsidR="00274015" w:rsidRDefault="007437EB" w:rsidP="007437EB">
      <w:pPr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（１）</w:t>
      </w:r>
      <w:r w:rsidR="00162B79" w:rsidRPr="00162B79">
        <w:rPr>
          <w:rFonts w:hint="eastAsia"/>
          <w:sz w:val="24"/>
          <w:szCs w:val="24"/>
        </w:rPr>
        <w:t>三重とこわか国体強化選手・チーム及び三重とこわか大会強化選手・チーム</w:t>
      </w:r>
      <w:r>
        <w:rPr>
          <w:rFonts w:hint="eastAsia"/>
          <w:sz w:val="24"/>
          <w:szCs w:val="24"/>
        </w:rPr>
        <w:t>（</w:t>
      </w:r>
      <w:r w:rsidR="00162B79">
        <w:rPr>
          <w:rFonts w:hint="eastAsia"/>
          <w:sz w:val="24"/>
          <w:szCs w:val="24"/>
        </w:rPr>
        <w:t xml:space="preserve">国体・全国障害者スポーツ大会局　</w:t>
      </w:r>
      <w:r w:rsidR="00274015">
        <w:rPr>
          <w:rFonts w:hint="eastAsia"/>
          <w:sz w:val="24"/>
          <w:szCs w:val="24"/>
        </w:rPr>
        <w:t>競技力向上対策課</w:t>
      </w:r>
      <w:r w:rsidR="00C9147C">
        <w:rPr>
          <w:rFonts w:hint="eastAsia"/>
          <w:sz w:val="24"/>
          <w:szCs w:val="24"/>
        </w:rPr>
        <w:t>及び</w:t>
      </w:r>
      <w:r w:rsidR="00085A73">
        <w:rPr>
          <w:rFonts w:hint="eastAsia"/>
          <w:sz w:val="24"/>
          <w:szCs w:val="24"/>
        </w:rPr>
        <w:t xml:space="preserve">子ども・福祉部　</w:t>
      </w:r>
      <w:r w:rsidR="00C9147C">
        <w:rPr>
          <w:rFonts w:hint="eastAsia"/>
          <w:sz w:val="24"/>
          <w:szCs w:val="24"/>
        </w:rPr>
        <w:t>障がい福祉課</w:t>
      </w:r>
      <w:r w:rsidR="00274015">
        <w:rPr>
          <w:rFonts w:hint="eastAsia"/>
          <w:sz w:val="24"/>
          <w:szCs w:val="24"/>
        </w:rPr>
        <w:t>が認めた選手・チーム）</w:t>
      </w:r>
    </w:p>
    <w:p w:rsidR="004D0BCA" w:rsidRDefault="00274015" w:rsidP="00274015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※ただし、三重とこわか国体・とこわか大会終了</w:t>
      </w:r>
      <w:r w:rsidR="004D0BCA">
        <w:rPr>
          <w:rFonts w:hint="eastAsia"/>
          <w:sz w:val="24"/>
          <w:szCs w:val="24"/>
        </w:rPr>
        <w:t>後、見直すことと</w:t>
      </w:r>
    </w:p>
    <w:p w:rsidR="007437EB" w:rsidRDefault="004D0BCA" w:rsidP="004D0BCA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する</w:t>
      </w:r>
    </w:p>
    <w:p w:rsidR="004D0BCA" w:rsidRDefault="007437EB" w:rsidP="004D0BCA">
      <w:pPr>
        <w:ind w:leftChars="200" w:left="114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（２）総合型地域スポーツクラブ（県（みえ広域スポーツセンター）が承</w:t>
      </w:r>
    </w:p>
    <w:p w:rsidR="007437EB" w:rsidRPr="000F6687" w:rsidRDefault="007437EB" w:rsidP="004D0BCA">
      <w:pPr>
        <w:ind w:leftChars="400" w:left="108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認したクラブ）</w:t>
      </w:r>
    </w:p>
    <w:p w:rsidR="00D71C4F" w:rsidRDefault="00085A73" w:rsidP="00D71C4F">
      <w:pPr>
        <w:ind w:leftChars="200" w:left="114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（３）障がい者及び</w:t>
      </w:r>
      <w:r w:rsidR="007437EB">
        <w:rPr>
          <w:rFonts w:hint="eastAsia"/>
          <w:sz w:val="24"/>
          <w:szCs w:val="24"/>
        </w:rPr>
        <w:t>障がい者団体</w:t>
      </w:r>
    </w:p>
    <w:p w:rsidR="00D71C4F" w:rsidRDefault="00D71C4F" w:rsidP="00D71C4F">
      <w:pPr>
        <w:ind w:leftChars="200" w:left="114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※ただし、障がいのある方の利用が総数の１／３以上の場合</w:t>
      </w:r>
    </w:p>
    <w:p w:rsidR="007437EB" w:rsidRPr="00374463" w:rsidRDefault="007437EB" w:rsidP="004D0BCA">
      <w:pPr>
        <w:ind w:leftChars="200" w:left="1140" w:hangingChars="300" w:hanging="720"/>
        <w:jc w:val="left"/>
        <w:rPr>
          <w:sz w:val="24"/>
          <w:szCs w:val="24"/>
        </w:rPr>
      </w:pPr>
      <w:r w:rsidRPr="00374463">
        <w:rPr>
          <w:rFonts w:hint="eastAsia"/>
          <w:sz w:val="24"/>
          <w:szCs w:val="24"/>
        </w:rPr>
        <w:t>（４）学校及び保育園</w:t>
      </w:r>
      <w:r w:rsidR="00374463">
        <w:rPr>
          <w:rFonts w:hint="eastAsia"/>
          <w:sz w:val="24"/>
          <w:szCs w:val="24"/>
        </w:rPr>
        <w:t>等</w:t>
      </w:r>
      <w:r w:rsidRPr="00374463">
        <w:rPr>
          <w:rFonts w:hint="eastAsia"/>
          <w:sz w:val="24"/>
          <w:szCs w:val="24"/>
        </w:rPr>
        <w:t xml:space="preserve">　　　　　　　　　　</w:t>
      </w:r>
    </w:p>
    <w:p w:rsidR="00085A73" w:rsidRDefault="00085A73" w:rsidP="00EB62C1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（照明設備使用料の免除対象）</w:t>
      </w:r>
    </w:p>
    <w:p w:rsidR="00085A73" w:rsidRDefault="00085A73" w:rsidP="00085A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第８条　</w:t>
      </w:r>
      <w:r w:rsidR="001626FE">
        <w:rPr>
          <w:rFonts w:hint="eastAsia"/>
          <w:sz w:val="24"/>
          <w:szCs w:val="24"/>
        </w:rPr>
        <w:t>照明</w:t>
      </w:r>
      <w:bookmarkStart w:id="0" w:name="_GoBack"/>
      <w:bookmarkEnd w:id="0"/>
      <w:r>
        <w:rPr>
          <w:rFonts w:hint="eastAsia"/>
          <w:sz w:val="24"/>
          <w:szCs w:val="24"/>
        </w:rPr>
        <w:t>設使用料の免除を受けることができる者は、次に掲げる者とし、下記の事実を確認できるものを提出すること。</w:t>
      </w:r>
    </w:p>
    <w:p w:rsidR="00085A73" w:rsidRDefault="00085A73" w:rsidP="00085A73">
      <w:pPr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（１）</w:t>
      </w:r>
      <w:r w:rsidRPr="00162B79">
        <w:rPr>
          <w:rFonts w:hint="eastAsia"/>
          <w:sz w:val="24"/>
          <w:szCs w:val="24"/>
        </w:rPr>
        <w:t>三重とこわか国体強化選手・チーム</w:t>
      </w:r>
      <w:r>
        <w:rPr>
          <w:rFonts w:hint="eastAsia"/>
          <w:sz w:val="24"/>
          <w:szCs w:val="24"/>
        </w:rPr>
        <w:t>少年の部（国体・全国障害者スポーツ大会局　競技力向上対策課が認めた選手・チーム）</w:t>
      </w:r>
    </w:p>
    <w:p w:rsidR="00D92178" w:rsidRPr="00762A9B" w:rsidRDefault="00D92178" w:rsidP="00EB62C1">
      <w:pPr>
        <w:ind w:left="240" w:hangingChars="100" w:hanging="240"/>
        <w:jc w:val="left"/>
        <w:rPr>
          <w:sz w:val="24"/>
          <w:szCs w:val="24"/>
        </w:rPr>
      </w:pPr>
      <w:r w:rsidRPr="00762A9B">
        <w:rPr>
          <w:rFonts w:hint="eastAsia"/>
          <w:sz w:val="24"/>
          <w:szCs w:val="24"/>
        </w:rPr>
        <w:t>（報告）</w:t>
      </w:r>
    </w:p>
    <w:p w:rsidR="00D92178" w:rsidRPr="00762A9B" w:rsidRDefault="00A603AA" w:rsidP="00D92178">
      <w:pPr>
        <w:ind w:left="240" w:hangingChars="100" w:hanging="240"/>
        <w:jc w:val="left"/>
        <w:rPr>
          <w:sz w:val="24"/>
          <w:szCs w:val="24"/>
        </w:rPr>
      </w:pPr>
      <w:r w:rsidRPr="00762A9B">
        <w:rPr>
          <w:rFonts w:hint="eastAsia"/>
          <w:sz w:val="24"/>
          <w:szCs w:val="24"/>
        </w:rPr>
        <w:t>第</w:t>
      </w:r>
      <w:r w:rsidR="00085A73">
        <w:rPr>
          <w:rFonts w:hint="eastAsia"/>
          <w:sz w:val="24"/>
          <w:szCs w:val="24"/>
        </w:rPr>
        <w:t>９</w:t>
      </w:r>
      <w:r w:rsidR="00D92178" w:rsidRPr="00762A9B">
        <w:rPr>
          <w:rFonts w:hint="eastAsia"/>
          <w:sz w:val="24"/>
          <w:szCs w:val="24"/>
        </w:rPr>
        <w:t>条　校長は、当</w:t>
      </w:r>
      <w:r w:rsidRPr="00762A9B">
        <w:rPr>
          <w:rFonts w:hint="eastAsia"/>
          <w:sz w:val="24"/>
          <w:szCs w:val="24"/>
        </w:rPr>
        <w:t>該年度の</w:t>
      </w:r>
      <w:r w:rsidR="00006F24" w:rsidRPr="00762A9B">
        <w:rPr>
          <w:rFonts w:hint="eastAsia"/>
          <w:sz w:val="24"/>
          <w:szCs w:val="24"/>
        </w:rPr>
        <w:t>使用</w:t>
      </w:r>
      <w:r w:rsidRPr="00762A9B">
        <w:rPr>
          <w:rFonts w:hint="eastAsia"/>
          <w:sz w:val="24"/>
          <w:szCs w:val="24"/>
        </w:rPr>
        <w:t>状況を県立学校体育施設開放</w:t>
      </w:r>
      <w:r w:rsidR="00006F24" w:rsidRPr="00762A9B">
        <w:rPr>
          <w:rFonts w:hint="eastAsia"/>
          <w:sz w:val="24"/>
          <w:szCs w:val="24"/>
        </w:rPr>
        <w:t>使用</w:t>
      </w:r>
      <w:r w:rsidRPr="00762A9B">
        <w:rPr>
          <w:rFonts w:hint="eastAsia"/>
          <w:sz w:val="24"/>
          <w:szCs w:val="24"/>
        </w:rPr>
        <w:t>状況報告書</w:t>
      </w:r>
      <w:r w:rsidR="00D92178" w:rsidRPr="00762A9B">
        <w:rPr>
          <w:rFonts w:hint="eastAsia"/>
          <w:sz w:val="24"/>
          <w:szCs w:val="24"/>
        </w:rPr>
        <w:t>により翌年度の４月１５日までに教育委員会</w:t>
      </w:r>
      <w:r w:rsidR="004364A3" w:rsidRPr="00762A9B">
        <w:rPr>
          <w:rFonts w:hint="eastAsia"/>
          <w:sz w:val="24"/>
          <w:szCs w:val="24"/>
        </w:rPr>
        <w:t>事務局</w:t>
      </w:r>
      <w:r w:rsidR="00D92178" w:rsidRPr="00762A9B">
        <w:rPr>
          <w:rFonts w:hint="eastAsia"/>
          <w:sz w:val="24"/>
          <w:szCs w:val="24"/>
        </w:rPr>
        <w:t>に報告する。</w:t>
      </w:r>
    </w:p>
    <w:p w:rsidR="00D92178" w:rsidRPr="00762A9B" w:rsidRDefault="00D92178" w:rsidP="00D92178">
      <w:pPr>
        <w:ind w:left="240" w:hangingChars="100" w:hanging="240"/>
        <w:jc w:val="left"/>
        <w:rPr>
          <w:sz w:val="24"/>
          <w:szCs w:val="24"/>
        </w:rPr>
      </w:pPr>
      <w:r w:rsidRPr="00762A9B">
        <w:rPr>
          <w:rFonts w:hint="eastAsia"/>
          <w:sz w:val="24"/>
          <w:szCs w:val="24"/>
        </w:rPr>
        <w:t>（細則）</w:t>
      </w:r>
    </w:p>
    <w:p w:rsidR="00D92178" w:rsidRDefault="00A603AA" w:rsidP="00D92178">
      <w:pPr>
        <w:ind w:left="240" w:hangingChars="100" w:hanging="240"/>
        <w:jc w:val="left"/>
        <w:rPr>
          <w:sz w:val="24"/>
          <w:szCs w:val="24"/>
        </w:rPr>
      </w:pPr>
      <w:r w:rsidRPr="00762A9B">
        <w:rPr>
          <w:rFonts w:hint="eastAsia"/>
          <w:sz w:val="24"/>
          <w:szCs w:val="24"/>
        </w:rPr>
        <w:t>第</w:t>
      </w:r>
      <w:r w:rsidR="00085A73">
        <w:rPr>
          <w:rFonts w:hint="eastAsia"/>
          <w:sz w:val="24"/>
          <w:szCs w:val="24"/>
        </w:rPr>
        <w:t>１０</w:t>
      </w:r>
      <w:r w:rsidR="00D92178" w:rsidRPr="00762A9B">
        <w:rPr>
          <w:rFonts w:hint="eastAsia"/>
          <w:sz w:val="24"/>
          <w:szCs w:val="24"/>
        </w:rPr>
        <w:t xml:space="preserve">条　</w:t>
      </w:r>
      <w:r w:rsidR="007C168C" w:rsidRPr="00762A9B">
        <w:rPr>
          <w:rFonts w:hint="eastAsia"/>
          <w:sz w:val="24"/>
          <w:szCs w:val="24"/>
        </w:rPr>
        <w:t>この要綱の実施に関し、必要な事項は別に定める。</w:t>
      </w:r>
    </w:p>
    <w:p w:rsidR="00AC66C7" w:rsidRPr="00762A9B" w:rsidRDefault="00AC66C7" w:rsidP="00D92178">
      <w:pPr>
        <w:ind w:left="240" w:hangingChars="100" w:hanging="240"/>
        <w:jc w:val="left"/>
        <w:rPr>
          <w:sz w:val="24"/>
          <w:szCs w:val="24"/>
        </w:rPr>
      </w:pPr>
    </w:p>
    <w:p w:rsidR="00AC66C7" w:rsidRPr="00736278" w:rsidRDefault="007E214D" w:rsidP="00D92178">
      <w:pPr>
        <w:ind w:left="240" w:hangingChars="100" w:hanging="240"/>
        <w:jc w:val="left"/>
        <w:rPr>
          <w:sz w:val="24"/>
          <w:szCs w:val="24"/>
        </w:rPr>
      </w:pPr>
      <w:r w:rsidRPr="00762A9B">
        <w:rPr>
          <w:rFonts w:hint="eastAsia"/>
          <w:sz w:val="24"/>
          <w:szCs w:val="24"/>
        </w:rPr>
        <w:t xml:space="preserve">　</w:t>
      </w:r>
      <w:r w:rsidRPr="00736278">
        <w:rPr>
          <w:rFonts w:hint="eastAsia"/>
          <w:sz w:val="24"/>
          <w:szCs w:val="24"/>
        </w:rPr>
        <w:t xml:space="preserve">附　則　</w:t>
      </w:r>
    </w:p>
    <w:p w:rsidR="007C168C" w:rsidRPr="00736278" w:rsidRDefault="007E214D" w:rsidP="00D92178">
      <w:pPr>
        <w:ind w:left="240" w:hangingChars="100" w:hanging="240"/>
        <w:jc w:val="left"/>
        <w:rPr>
          <w:sz w:val="24"/>
          <w:szCs w:val="24"/>
        </w:rPr>
      </w:pPr>
      <w:r w:rsidRPr="00736278">
        <w:rPr>
          <w:rFonts w:hint="eastAsia"/>
          <w:sz w:val="24"/>
          <w:szCs w:val="24"/>
        </w:rPr>
        <w:t>この要綱は、</w:t>
      </w:r>
      <w:r w:rsidR="0069325C" w:rsidRPr="00736278">
        <w:rPr>
          <w:rFonts w:hint="eastAsia"/>
          <w:sz w:val="24"/>
          <w:szCs w:val="24"/>
        </w:rPr>
        <w:t>令和元年</w:t>
      </w:r>
      <w:r w:rsidRPr="00736278">
        <w:rPr>
          <w:rFonts w:hint="eastAsia"/>
          <w:sz w:val="24"/>
          <w:szCs w:val="24"/>
        </w:rPr>
        <w:t>１０</w:t>
      </w:r>
      <w:r w:rsidR="007C168C" w:rsidRPr="00736278">
        <w:rPr>
          <w:rFonts w:hint="eastAsia"/>
          <w:sz w:val="24"/>
          <w:szCs w:val="24"/>
        </w:rPr>
        <w:t>月</w:t>
      </w:r>
      <w:r w:rsidRPr="00736278">
        <w:rPr>
          <w:rFonts w:hint="eastAsia"/>
          <w:sz w:val="24"/>
          <w:szCs w:val="24"/>
        </w:rPr>
        <w:t>１</w:t>
      </w:r>
      <w:r w:rsidR="007C168C" w:rsidRPr="00736278">
        <w:rPr>
          <w:rFonts w:hint="eastAsia"/>
          <w:sz w:val="24"/>
          <w:szCs w:val="24"/>
        </w:rPr>
        <w:t>日から</w:t>
      </w:r>
      <w:r w:rsidR="00AC66C7" w:rsidRPr="00736278">
        <w:rPr>
          <w:rFonts w:hint="eastAsia"/>
          <w:sz w:val="24"/>
          <w:szCs w:val="24"/>
        </w:rPr>
        <w:t>施行</w:t>
      </w:r>
      <w:r w:rsidR="007C168C" w:rsidRPr="00736278">
        <w:rPr>
          <w:rFonts w:hint="eastAsia"/>
          <w:sz w:val="24"/>
          <w:szCs w:val="24"/>
        </w:rPr>
        <w:t>する。</w:t>
      </w:r>
    </w:p>
    <w:p w:rsidR="00AC66C7" w:rsidRPr="00736278" w:rsidRDefault="00AC66C7" w:rsidP="00AC66C7">
      <w:pPr>
        <w:ind w:leftChars="100" w:left="210"/>
        <w:jc w:val="left"/>
        <w:rPr>
          <w:sz w:val="24"/>
          <w:szCs w:val="24"/>
        </w:rPr>
      </w:pPr>
      <w:r w:rsidRPr="00736278">
        <w:rPr>
          <w:rFonts w:hint="eastAsia"/>
          <w:sz w:val="24"/>
          <w:szCs w:val="24"/>
        </w:rPr>
        <w:t xml:space="preserve">附　則　</w:t>
      </w:r>
    </w:p>
    <w:p w:rsidR="00AC66C7" w:rsidRPr="00736278" w:rsidRDefault="00AC66C7" w:rsidP="00AC66C7">
      <w:pPr>
        <w:ind w:left="240" w:hangingChars="100" w:hanging="240"/>
        <w:jc w:val="left"/>
        <w:rPr>
          <w:sz w:val="24"/>
          <w:szCs w:val="24"/>
        </w:rPr>
      </w:pPr>
      <w:r w:rsidRPr="00736278">
        <w:rPr>
          <w:rFonts w:hint="eastAsia"/>
          <w:sz w:val="24"/>
          <w:szCs w:val="24"/>
        </w:rPr>
        <w:t>この要綱は、令和元年１</w:t>
      </w:r>
      <w:r w:rsidR="00374463" w:rsidRPr="00736278">
        <w:rPr>
          <w:rFonts w:hint="eastAsia"/>
          <w:sz w:val="24"/>
          <w:szCs w:val="24"/>
        </w:rPr>
        <w:t>２</w:t>
      </w:r>
      <w:r w:rsidRPr="00736278">
        <w:rPr>
          <w:rFonts w:hint="eastAsia"/>
          <w:sz w:val="24"/>
          <w:szCs w:val="24"/>
        </w:rPr>
        <w:t>月</w:t>
      </w:r>
      <w:r w:rsidR="00374463" w:rsidRPr="00736278">
        <w:rPr>
          <w:rFonts w:hint="eastAsia"/>
          <w:sz w:val="24"/>
          <w:szCs w:val="24"/>
        </w:rPr>
        <w:t>１８</w:t>
      </w:r>
      <w:r w:rsidRPr="00736278">
        <w:rPr>
          <w:rFonts w:hint="eastAsia"/>
          <w:sz w:val="24"/>
          <w:szCs w:val="24"/>
        </w:rPr>
        <w:t>日から施行する。</w:t>
      </w:r>
    </w:p>
    <w:p w:rsidR="00AC66C7" w:rsidRPr="00736278" w:rsidRDefault="00AC66C7" w:rsidP="00AC66C7">
      <w:pPr>
        <w:ind w:left="240" w:hangingChars="100" w:hanging="240"/>
        <w:jc w:val="left"/>
        <w:rPr>
          <w:sz w:val="24"/>
          <w:szCs w:val="24"/>
        </w:rPr>
      </w:pPr>
      <w:r w:rsidRPr="00736278">
        <w:rPr>
          <w:rFonts w:hint="eastAsia"/>
          <w:sz w:val="24"/>
          <w:szCs w:val="24"/>
        </w:rPr>
        <w:t>ただし、第７条</w:t>
      </w:r>
      <w:r w:rsidR="00BE09F3">
        <w:rPr>
          <w:rFonts w:hint="eastAsia"/>
          <w:sz w:val="24"/>
          <w:szCs w:val="24"/>
        </w:rPr>
        <w:t>及び第８条</w:t>
      </w:r>
      <w:r w:rsidRPr="00736278">
        <w:rPr>
          <w:rFonts w:hint="eastAsia"/>
          <w:sz w:val="24"/>
          <w:szCs w:val="24"/>
        </w:rPr>
        <w:t>の規定は、令和元年１０月１日から適用する。</w:t>
      </w:r>
    </w:p>
    <w:p w:rsidR="00AC66C7" w:rsidRPr="00AC66C7" w:rsidRDefault="00AC66C7" w:rsidP="00D92178">
      <w:pPr>
        <w:ind w:left="240" w:hangingChars="100" w:hanging="240"/>
        <w:jc w:val="left"/>
        <w:rPr>
          <w:sz w:val="24"/>
          <w:szCs w:val="24"/>
        </w:rPr>
      </w:pPr>
    </w:p>
    <w:sectPr w:rsidR="00AC66C7" w:rsidRPr="00AC66C7" w:rsidSect="00071D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851" w:left="1701" w:header="851" w:footer="992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78F" w:rsidRDefault="00CB378F" w:rsidP="00DA0F08">
      <w:r>
        <w:separator/>
      </w:r>
    </w:p>
  </w:endnote>
  <w:endnote w:type="continuationSeparator" w:id="0">
    <w:p w:rsidR="00CB378F" w:rsidRDefault="00CB378F" w:rsidP="00DA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57" w:rsidRDefault="005272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57" w:rsidRDefault="0052725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57" w:rsidRDefault="005272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78F" w:rsidRDefault="00CB378F" w:rsidP="00DA0F08">
      <w:r>
        <w:separator/>
      </w:r>
    </w:p>
  </w:footnote>
  <w:footnote w:type="continuationSeparator" w:id="0">
    <w:p w:rsidR="00CB378F" w:rsidRDefault="00CB378F" w:rsidP="00DA0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57" w:rsidRDefault="005272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49D" w:rsidRPr="00DD149D" w:rsidRDefault="00DD149D">
    <w:pPr>
      <w:pStyle w:val="a5"/>
      <w:rPr>
        <w:rFonts w:asciiTheme="majorEastAsia" w:eastAsiaTheme="majorEastAsia" w:hAnsiTheme="majorEastAsia"/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57" w:rsidRPr="00527257" w:rsidRDefault="00527257">
    <w:pPr>
      <w:pStyle w:val="a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F112F"/>
    <w:multiLevelType w:val="hybridMultilevel"/>
    <w:tmpl w:val="18024864"/>
    <w:lvl w:ilvl="0" w:tplc="64A0AB3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A0"/>
    <w:rsid w:val="00006F24"/>
    <w:rsid w:val="000569B6"/>
    <w:rsid w:val="00071D73"/>
    <w:rsid w:val="00085A73"/>
    <w:rsid w:val="000A54C6"/>
    <w:rsid w:val="000D3D6C"/>
    <w:rsid w:val="00127CEB"/>
    <w:rsid w:val="00131519"/>
    <w:rsid w:val="001626FE"/>
    <w:rsid w:val="00162B79"/>
    <w:rsid w:val="00167EF0"/>
    <w:rsid w:val="001A1D0E"/>
    <w:rsid w:val="001C7571"/>
    <w:rsid w:val="001F50D5"/>
    <w:rsid w:val="00203FF8"/>
    <w:rsid w:val="00204D03"/>
    <w:rsid w:val="00220DA2"/>
    <w:rsid w:val="0023773E"/>
    <w:rsid w:val="00260A05"/>
    <w:rsid w:val="00274015"/>
    <w:rsid w:val="002B3D29"/>
    <w:rsid w:val="002D5B53"/>
    <w:rsid w:val="00325EB8"/>
    <w:rsid w:val="0035760D"/>
    <w:rsid w:val="00374463"/>
    <w:rsid w:val="0038490B"/>
    <w:rsid w:val="003A3B33"/>
    <w:rsid w:val="003D03AD"/>
    <w:rsid w:val="00413F5D"/>
    <w:rsid w:val="004364A3"/>
    <w:rsid w:val="004762BB"/>
    <w:rsid w:val="004A0574"/>
    <w:rsid w:val="004D0BCA"/>
    <w:rsid w:val="00507B6A"/>
    <w:rsid w:val="00527257"/>
    <w:rsid w:val="00561697"/>
    <w:rsid w:val="00562261"/>
    <w:rsid w:val="00595BDD"/>
    <w:rsid w:val="005B0E01"/>
    <w:rsid w:val="005B7B3F"/>
    <w:rsid w:val="005D702E"/>
    <w:rsid w:val="006513A5"/>
    <w:rsid w:val="0069325C"/>
    <w:rsid w:val="006B3553"/>
    <w:rsid w:val="006C0863"/>
    <w:rsid w:val="00736278"/>
    <w:rsid w:val="007437EB"/>
    <w:rsid w:val="00762A9B"/>
    <w:rsid w:val="007650F7"/>
    <w:rsid w:val="00781ACD"/>
    <w:rsid w:val="007A59C1"/>
    <w:rsid w:val="007A67D2"/>
    <w:rsid w:val="007C168C"/>
    <w:rsid w:val="007C2AB4"/>
    <w:rsid w:val="007E214D"/>
    <w:rsid w:val="007F32F8"/>
    <w:rsid w:val="00884364"/>
    <w:rsid w:val="00887732"/>
    <w:rsid w:val="008B50F6"/>
    <w:rsid w:val="00967DDF"/>
    <w:rsid w:val="00971A61"/>
    <w:rsid w:val="009B67C4"/>
    <w:rsid w:val="009C23A0"/>
    <w:rsid w:val="009F6B55"/>
    <w:rsid w:val="00A05811"/>
    <w:rsid w:val="00A16D01"/>
    <w:rsid w:val="00A603AA"/>
    <w:rsid w:val="00A9357B"/>
    <w:rsid w:val="00AC66C7"/>
    <w:rsid w:val="00AF0F01"/>
    <w:rsid w:val="00B10233"/>
    <w:rsid w:val="00B12A7B"/>
    <w:rsid w:val="00B8399A"/>
    <w:rsid w:val="00BA637A"/>
    <w:rsid w:val="00BE09F3"/>
    <w:rsid w:val="00C14BB5"/>
    <w:rsid w:val="00C1583D"/>
    <w:rsid w:val="00C31EDC"/>
    <w:rsid w:val="00C823AC"/>
    <w:rsid w:val="00C9147C"/>
    <w:rsid w:val="00CB378F"/>
    <w:rsid w:val="00CF077E"/>
    <w:rsid w:val="00CF1BEB"/>
    <w:rsid w:val="00D71C4F"/>
    <w:rsid w:val="00D92178"/>
    <w:rsid w:val="00DA0F08"/>
    <w:rsid w:val="00DA3FF1"/>
    <w:rsid w:val="00DA451A"/>
    <w:rsid w:val="00DD04B6"/>
    <w:rsid w:val="00DD149D"/>
    <w:rsid w:val="00DD3D69"/>
    <w:rsid w:val="00E22000"/>
    <w:rsid w:val="00E76755"/>
    <w:rsid w:val="00E77609"/>
    <w:rsid w:val="00E8315C"/>
    <w:rsid w:val="00EB62C1"/>
    <w:rsid w:val="00ED0BED"/>
    <w:rsid w:val="00EE6A38"/>
    <w:rsid w:val="00F04742"/>
    <w:rsid w:val="00F252AC"/>
    <w:rsid w:val="00F76A32"/>
    <w:rsid w:val="00F90186"/>
    <w:rsid w:val="00FC3781"/>
    <w:rsid w:val="00FC691F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C03D6D1-EDEA-4617-93C3-7CEAA232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50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0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0F08"/>
  </w:style>
  <w:style w:type="paragraph" w:styleId="a7">
    <w:name w:val="footer"/>
    <w:basedOn w:val="a"/>
    <w:link w:val="a8"/>
    <w:uiPriority w:val="99"/>
    <w:unhideWhenUsed/>
    <w:rsid w:val="00DA0F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0F08"/>
  </w:style>
  <w:style w:type="paragraph" w:styleId="a9">
    <w:name w:val="List Paragraph"/>
    <w:basedOn w:val="a"/>
    <w:uiPriority w:val="34"/>
    <w:qFormat/>
    <w:rsid w:val="00B839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6C10A-D0F4-4988-A38F-9C4361CF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3</cp:revision>
  <cp:lastPrinted>2019-12-19T23:43:00Z</cp:lastPrinted>
  <dcterms:created xsi:type="dcterms:W3CDTF">2019-12-19T23:39:00Z</dcterms:created>
  <dcterms:modified xsi:type="dcterms:W3CDTF">2019-12-19T23:49:00Z</dcterms:modified>
</cp:coreProperties>
</file>